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7A7D" w14:textId="710EA2A1" w:rsidR="00B964D8" w:rsidRPr="00AA215B" w:rsidRDefault="00B964D8" w:rsidP="006F32C7">
      <w:pPr>
        <w:spacing w:after="0"/>
        <w:jc w:val="center"/>
        <w:rPr>
          <w:rFonts w:ascii="Book Antiqua" w:eastAsia="Book Antiqua" w:hAnsi="Book Antiqua" w:cs="Book Antiqua"/>
          <w:color w:val="44546A"/>
          <w:sz w:val="28"/>
          <w:szCs w:val="28"/>
        </w:rPr>
      </w:pPr>
      <w:r w:rsidRPr="00AA215B">
        <w:rPr>
          <w:rFonts w:ascii="Book Antiqua" w:eastAsia="Times New Roman" w:hAnsi="Book Antiqua" w:cs="Times New Roman"/>
          <w:noProof/>
          <w:sz w:val="24"/>
          <w:szCs w:val="24"/>
        </w:rPr>
        <mc:AlternateContent>
          <mc:Choice Requires="wps">
            <w:drawing>
              <wp:anchor distT="0" distB="0" distL="114300" distR="114300" simplePos="0" relativeHeight="251659264" behindDoc="0" locked="0" layoutInCell="1" allowOverlap="1" wp14:anchorId="71B2EC84" wp14:editId="6B4CF62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074B"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AA215B">
        <w:rPr>
          <w:rFonts w:ascii="Book Antiqua" w:eastAsia="Book Antiqua" w:hAnsi="Book Antiqua" w:cs="Book Antiqua"/>
          <w:b/>
          <w:sz w:val="28"/>
          <w:szCs w:val="28"/>
        </w:rPr>
        <w:t>Preparation of Papers for '</w:t>
      </w:r>
      <w:r w:rsidRPr="00AA215B">
        <w:rPr>
          <w:rFonts w:ascii="Book Antiqua" w:hAnsi="Book Antiqua"/>
        </w:rPr>
        <w:t xml:space="preserve"> </w:t>
      </w:r>
      <w:r w:rsidRPr="00AA215B">
        <w:rPr>
          <w:rFonts w:ascii="Book Antiqua" w:eastAsia="Book Antiqua" w:hAnsi="Book Antiqua" w:cs="Book Antiqua"/>
          <w:b/>
          <w:sz w:val="28"/>
          <w:szCs w:val="28"/>
        </w:rPr>
        <w:t>International Conference on Social Science and Humanity ‘(14</w:t>
      </w:r>
      <w:r w:rsidR="0058185B" w:rsidRPr="00AA215B">
        <w:rPr>
          <w:rFonts w:ascii="Book Antiqua" w:eastAsia="Book Antiqua" w:hAnsi="Book Antiqua" w:cs="Book Antiqua"/>
          <w:b/>
          <w:sz w:val="28"/>
          <w:szCs w:val="28"/>
        </w:rPr>
        <w:t xml:space="preserve">pt </w:t>
      </w:r>
      <w:r w:rsidR="0058185B" w:rsidRPr="00AA215B">
        <w:rPr>
          <w:rFonts w:ascii="Book Antiqua" w:eastAsia="Times New Roman" w:hAnsi="Book Antiqua" w:cs="Times New Roman"/>
          <w:b/>
          <w:color w:val="000000"/>
          <w:sz w:val="28"/>
          <w:szCs w:val="28"/>
        </w:rPr>
        <w:t>Bold-Title Case</w:t>
      </w:r>
      <w:r w:rsidRPr="00AA215B">
        <w:rPr>
          <w:rFonts w:ascii="Book Antiqua" w:eastAsia="Book Antiqua" w:hAnsi="Book Antiqua" w:cs="Book Antiqua"/>
          <w:b/>
          <w:sz w:val="28"/>
          <w:szCs w:val="28"/>
        </w:rPr>
        <w:t>)</w:t>
      </w:r>
      <w:r w:rsidRPr="00AA215B">
        <w:rPr>
          <w:rFonts w:ascii="Book Antiqua" w:eastAsia="Book Antiqua" w:hAnsi="Book Antiqua" w:cs="Book Antiqua"/>
          <w:color w:val="44546A"/>
        </w:rPr>
        <w:t xml:space="preserve"> </w:t>
      </w:r>
      <w:r w:rsidRPr="00AA215B">
        <w:rPr>
          <w:rFonts w:ascii="Book Antiqua" w:eastAsia="Book Antiqua" w:hAnsi="Book Antiqua" w:cs="Book Antiqua"/>
          <w:color w:val="44546A"/>
          <w:sz w:val="28"/>
          <w:szCs w:val="28"/>
        </w:rPr>
        <w:t>…. (Type the title of your paper here)</w:t>
      </w:r>
    </w:p>
    <w:p w14:paraId="1C562EB7" w14:textId="77777777" w:rsidR="001E2398" w:rsidRPr="001E2398" w:rsidRDefault="001E2398" w:rsidP="006F32C7">
      <w:pPr>
        <w:spacing w:after="0"/>
        <w:jc w:val="center"/>
        <w:rPr>
          <w:rFonts w:ascii="Book Antiqua" w:eastAsia="Book Antiqua" w:hAnsi="Book Antiqua" w:cs="Book Antiqua"/>
          <w:color w:val="44546A"/>
          <w:sz w:val="24"/>
          <w:szCs w:val="24"/>
        </w:rPr>
      </w:pPr>
    </w:p>
    <w:p w14:paraId="67983C33" w14:textId="1B54E95B" w:rsidR="00B964D8" w:rsidRDefault="00B964D8" w:rsidP="006F32C7">
      <w:pPr>
        <w:pBdr>
          <w:top w:val="nil"/>
          <w:left w:val="nil"/>
          <w:bottom w:val="nil"/>
          <w:right w:val="nil"/>
          <w:between w:val="nil"/>
        </w:pBdr>
        <w:spacing w:after="0" w:line="240" w:lineRule="auto"/>
        <w:ind w:left="2" w:hanging="2"/>
        <w:jc w:val="center"/>
        <w:rPr>
          <w:rFonts w:ascii="Book Antiqua" w:eastAsia="Book Antiqua" w:hAnsi="Book Antiqua" w:cs="Book Antiqua"/>
          <w:color w:val="000000"/>
        </w:rPr>
      </w:pPr>
      <w:r>
        <w:rPr>
          <w:rFonts w:ascii="Book Antiqua" w:eastAsia="Book Antiqua" w:hAnsi="Book Antiqua" w:cs="Book Antiqua"/>
          <w:b/>
          <w:color w:val="000000"/>
          <w:sz w:val="20"/>
          <w:szCs w:val="20"/>
        </w:rPr>
        <w:t>First A. Author</w:t>
      </w:r>
      <w:r>
        <w:rPr>
          <w:rFonts w:ascii="Book Antiqua" w:eastAsia="Book Antiqua" w:hAnsi="Book Antiqua" w:cs="Book Antiqua"/>
          <w:b/>
          <w:color w:val="000000"/>
          <w:sz w:val="20"/>
          <w:szCs w:val="20"/>
          <w:vertAlign w:val="superscript"/>
        </w:rPr>
        <w:t>1</w:t>
      </w:r>
      <w:r>
        <w:rPr>
          <w:rFonts w:ascii="Book Antiqua" w:eastAsia="Book Antiqua" w:hAnsi="Book Antiqua" w:cs="Book Antiqua"/>
          <w:b/>
          <w:color w:val="000000"/>
          <w:sz w:val="20"/>
          <w:szCs w:val="20"/>
        </w:rPr>
        <w:t>, Second B. Author</w:t>
      </w:r>
      <w:r>
        <w:rPr>
          <w:rFonts w:ascii="Book Antiqua" w:eastAsia="Book Antiqua" w:hAnsi="Book Antiqua" w:cs="Book Antiqua"/>
          <w:b/>
          <w:color w:val="000000"/>
          <w:sz w:val="20"/>
          <w:szCs w:val="20"/>
          <w:vertAlign w:val="superscript"/>
        </w:rPr>
        <w:t>2</w:t>
      </w:r>
      <w:r>
        <w:rPr>
          <w:rFonts w:ascii="Book Antiqua" w:eastAsia="Book Antiqua" w:hAnsi="Book Antiqua" w:cs="Book Antiqua"/>
          <w:b/>
          <w:color w:val="000000"/>
          <w:sz w:val="20"/>
          <w:szCs w:val="20"/>
        </w:rPr>
        <w:t>, Third C. Author</w:t>
      </w:r>
      <w:r w:rsidR="009D7CB5" w:rsidRPr="009D7CB5">
        <w:rPr>
          <w:rFonts w:ascii="Book Antiqua" w:eastAsia="Book Antiqua" w:hAnsi="Book Antiqua" w:cs="Book Antiqua"/>
          <w:b/>
          <w:color w:val="000000"/>
          <w:sz w:val="20"/>
          <w:szCs w:val="20"/>
          <w:vertAlign w:val="superscript"/>
        </w:rPr>
        <w:t>3</w:t>
      </w:r>
      <w:r>
        <w:rPr>
          <w:rFonts w:ascii="Book Antiqua" w:eastAsia="Book Antiqua" w:hAnsi="Book Antiqua" w:cs="Book Antiqua"/>
          <w:b/>
          <w:color w:val="000000"/>
          <w:sz w:val="20"/>
          <w:szCs w:val="20"/>
        </w:rPr>
        <w:t xml:space="preserve"> (10 </w:t>
      </w:r>
      <w:proofErr w:type="spellStart"/>
      <w:r>
        <w:rPr>
          <w:rFonts w:ascii="Book Antiqua" w:eastAsia="Book Antiqua" w:hAnsi="Book Antiqua" w:cs="Book Antiqua"/>
          <w:b/>
          <w:color w:val="000000"/>
          <w:sz w:val="20"/>
          <w:szCs w:val="20"/>
        </w:rPr>
        <w:t>pt</w:t>
      </w:r>
      <w:proofErr w:type="spellEnd"/>
      <w:r>
        <w:rPr>
          <w:rFonts w:ascii="Book Antiqua" w:eastAsia="Book Antiqua" w:hAnsi="Book Antiqua" w:cs="Book Antiqua"/>
          <w:b/>
          <w:color w:val="000000"/>
          <w:sz w:val="20"/>
          <w:szCs w:val="20"/>
        </w:rPr>
        <w:t>)</w:t>
      </w:r>
    </w:p>
    <w:p w14:paraId="564A59E0" w14:textId="48642C7A" w:rsidR="00B964D8" w:rsidRDefault="00B964D8"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vertAlign w:val="superscript"/>
        </w:rPr>
        <w:t>1</w:t>
      </w:r>
      <w:r>
        <w:rPr>
          <w:rFonts w:ascii="Book Antiqua" w:eastAsia="Book Antiqua" w:hAnsi="Book Antiqua" w:cs="Book Antiqua"/>
          <w:sz w:val="18"/>
          <w:szCs w:val="18"/>
        </w:rPr>
        <w:t>Sunan Ampel State Islamic University Surabaya, Surabaya, Indonesia (9pt)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2</w:t>
      </w:r>
      <w:r>
        <w:rPr>
          <w:rFonts w:ascii="Book Antiqua" w:eastAsia="Book Antiqua" w:hAnsi="Book Antiqua" w:cs="Book Antiqua"/>
          <w:sz w:val="18"/>
          <w:szCs w:val="18"/>
        </w:rPr>
        <w:t xml:space="preserve">Business or Academic Affiliation, City, Country (9 </w:t>
      </w:r>
      <w:proofErr w:type="spellStart"/>
      <w:r>
        <w:rPr>
          <w:rFonts w:ascii="Book Antiqua" w:eastAsia="Book Antiqua" w:hAnsi="Book Antiqua" w:cs="Book Antiqua"/>
          <w:sz w:val="18"/>
          <w:szCs w:val="18"/>
        </w:rPr>
        <w:t>pt</w:t>
      </w:r>
      <w:proofErr w:type="spellEnd"/>
      <w:r>
        <w:rPr>
          <w:rFonts w:ascii="Book Antiqua" w:eastAsia="Book Antiqua" w:hAnsi="Book Antiqua" w:cs="Book Antiqua"/>
          <w:sz w:val="18"/>
          <w:szCs w:val="18"/>
        </w:rPr>
        <w: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3</w:t>
      </w:r>
      <w:r>
        <w:rPr>
          <w:rFonts w:ascii="Book Antiqua" w:eastAsia="Book Antiqua" w:hAnsi="Book Antiqua" w:cs="Book Antiqua"/>
          <w:sz w:val="18"/>
          <w:szCs w:val="18"/>
        </w:rPr>
        <w:t xml:space="preserve">Business or Academic Affiliation, City, Country (9 </w:t>
      </w:r>
      <w:proofErr w:type="spellStart"/>
      <w:r>
        <w:rPr>
          <w:rFonts w:ascii="Book Antiqua" w:eastAsia="Book Antiqua" w:hAnsi="Book Antiqua" w:cs="Book Antiqua"/>
          <w:sz w:val="18"/>
          <w:szCs w:val="18"/>
        </w:rPr>
        <w:t>pt</w:t>
      </w:r>
      <w:proofErr w:type="spellEnd"/>
      <w:r>
        <w:rPr>
          <w:rFonts w:ascii="Book Antiqua" w:eastAsia="Book Antiqua" w:hAnsi="Book Antiqua" w:cs="Book Antiqua"/>
          <w:sz w:val="18"/>
          <w:szCs w:val="18"/>
        </w:rPr>
        <w:t>)</w:t>
      </w:r>
    </w:p>
    <w:p w14:paraId="460B1817" w14:textId="23C88D26" w:rsidR="0058185B" w:rsidRDefault="0058185B"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rPr>
        <w:t>(</w:t>
      </w:r>
      <w:proofErr w:type="spellStart"/>
      <w:r>
        <w:rPr>
          <w:rFonts w:ascii="Book Antiqua" w:eastAsia="Book Antiqua" w:hAnsi="Book Antiqua" w:cs="Book Antiqua"/>
          <w:sz w:val="18"/>
          <w:szCs w:val="18"/>
        </w:rPr>
        <w:t>spasi</w:t>
      </w:r>
      <w:proofErr w:type="spellEnd"/>
      <w:r>
        <w:rPr>
          <w:rFonts w:ascii="Book Antiqua" w:eastAsia="Book Antiqua" w:hAnsi="Book Antiqua" w:cs="Book Antiqua"/>
          <w:sz w:val="18"/>
          <w:szCs w:val="18"/>
        </w:rPr>
        <w:t>)</w:t>
      </w:r>
    </w:p>
    <w:tbl>
      <w:tblPr>
        <w:tblW w:w="9571"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802"/>
        <w:gridCol w:w="283"/>
        <w:gridCol w:w="6486"/>
      </w:tblGrid>
      <w:tr w:rsidR="00B964D8" w14:paraId="1DB4FCE6" w14:textId="77777777" w:rsidTr="00971723">
        <w:trPr>
          <w:trHeight w:val="397"/>
        </w:trPr>
        <w:tc>
          <w:tcPr>
            <w:tcW w:w="3085" w:type="dxa"/>
            <w:gridSpan w:val="2"/>
            <w:tcBorders>
              <w:right w:val="nil"/>
            </w:tcBorders>
            <w:vAlign w:val="center"/>
          </w:tcPr>
          <w:p w14:paraId="7D66CF0C" w14:textId="77777777" w:rsidR="00B964D8" w:rsidRDefault="00B964D8" w:rsidP="00727148">
            <w:pPr>
              <w:pBdr>
                <w:top w:val="nil"/>
                <w:left w:val="nil"/>
                <w:bottom w:val="nil"/>
                <w:right w:val="nil"/>
                <w:between w:val="nil"/>
              </w:pBdr>
              <w:spacing w:after="80" w:line="240" w:lineRule="auto"/>
              <w:ind w:hanging="2"/>
              <w:jc w:val="both"/>
              <w:rPr>
                <w:i/>
                <w:noProof/>
                <w:color w:val="000000"/>
                <w:sz w:val="20"/>
                <w:szCs w:val="20"/>
              </w:rPr>
            </w:pPr>
            <w:r>
              <w:rPr>
                <w:i/>
                <w:noProof/>
                <w:color w:val="000000"/>
                <w:sz w:val="20"/>
                <w:szCs w:val="20"/>
              </w:rPr>
              <w:drawing>
                <wp:inline distT="0" distB="0" distL="114300" distR="114300" wp14:anchorId="665B1820" wp14:editId="4FB97DAF">
                  <wp:extent cx="797560" cy="211455"/>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97560" cy="211455"/>
                          </a:xfrm>
                          <a:prstGeom prst="rect">
                            <a:avLst/>
                          </a:prstGeom>
                          <a:ln/>
                        </pic:spPr>
                      </pic:pic>
                    </a:graphicData>
                  </a:graphic>
                </wp:inline>
              </w:drawing>
            </w:r>
            <w:r>
              <w:rPr>
                <w:color w:val="000000"/>
                <w:sz w:val="20"/>
                <w:szCs w:val="20"/>
              </w:rPr>
              <w:t xml:space="preserve"> </w:t>
            </w:r>
            <w:r>
              <w:rPr>
                <w:i/>
                <w:noProof/>
                <w:color w:val="000000"/>
                <w:sz w:val="20"/>
                <w:szCs w:val="20"/>
              </w:rPr>
              <w:drawing>
                <wp:inline distT="0" distB="0" distL="114300" distR="114300" wp14:anchorId="1A17784B" wp14:editId="116EA74C">
                  <wp:extent cx="410210" cy="193675"/>
                  <wp:effectExtent l="0" t="0" r="0" 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0210" cy="193675"/>
                          </a:xfrm>
                          <a:prstGeom prst="rect">
                            <a:avLst/>
                          </a:prstGeom>
                          <a:ln/>
                        </pic:spPr>
                      </pic:pic>
                    </a:graphicData>
                  </a:graphic>
                </wp:inline>
              </w:drawing>
            </w:r>
            <w:r>
              <w:rPr>
                <w:color w:val="000000"/>
                <w:sz w:val="20"/>
                <w:szCs w:val="20"/>
              </w:rPr>
              <w:t xml:space="preserve"> </w:t>
            </w:r>
            <w:r>
              <w:rPr>
                <w:sz w:val="24"/>
                <w:szCs w:val="24"/>
              </w:rPr>
              <w:fldChar w:fldCharType="begin"/>
            </w:r>
            <w:r>
              <w:instrText>HYPERLINK "https://creativecommons.org/licenses/by-sa/4.0/" \h</w:instrText>
            </w:r>
            <w:r>
              <w:rPr>
                <w:sz w:val="24"/>
                <w:szCs w:val="24"/>
              </w:rPr>
              <w:fldChar w:fldCharType="separate"/>
            </w:r>
          </w:p>
          <w:p w14:paraId="6C21F60B" w14:textId="1B414B8D" w:rsidR="00B964D8" w:rsidRDefault="00FF1B2F"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r>
              <w:rPr>
                <w:i/>
                <w:noProof/>
                <w:color w:val="000000"/>
                <w:sz w:val="20"/>
                <w:szCs w:val="20"/>
              </w:rPr>
              <w:drawing>
                <wp:inline distT="0" distB="0" distL="114300" distR="114300" wp14:anchorId="32FC2DB3" wp14:editId="0F71FED4">
                  <wp:extent cx="548640" cy="205200"/>
                  <wp:effectExtent l="0" t="0" r="3810" b="4445"/>
                  <wp:docPr id="1034" name="image5.png"/>
                  <wp:cNvGraphicFramePr/>
                  <a:graphic xmlns:a="http://schemas.openxmlformats.org/drawingml/2006/main">
                    <a:graphicData uri="http://schemas.openxmlformats.org/drawingml/2006/picture">
                      <pic:pic xmlns:pic="http://schemas.openxmlformats.org/drawingml/2006/picture">
                        <pic:nvPicPr>
                          <pic:cNvPr id="1034" name="image5.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548640" cy="205200"/>
                          </a:xfrm>
                          <a:prstGeom prst="rect">
                            <a:avLst/>
                          </a:prstGeom>
                          <a:ln/>
                        </pic:spPr>
                      </pic:pic>
                    </a:graphicData>
                  </a:graphic>
                </wp:inline>
              </w:drawing>
            </w:r>
            <w:r w:rsidR="00B964D8">
              <w:rPr>
                <w:i/>
                <w:noProof/>
                <w:color w:val="000000"/>
                <w:sz w:val="20"/>
                <w:szCs w:val="20"/>
              </w:rPr>
              <w:fldChar w:fldCharType="end"/>
            </w:r>
          </w:p>
        </w:tc>
        <w:tc>
          <w:tcPr>
            <w:tcW w:w="6486" w:type="dxa"/>
            <w:tcBorders>
              <w:left w:val="nil"/>
            </w:tcBorders>
            <w:vAlign w:val="center"/>
          </w:tcPr>
          <w:p w14:paraId="6DE8F968" w14:textId="77777777" w:rsidR="00B964D8" w:rsidRDefault="00B964D8" w:rsidP="006F32C7">
            <w:pPr>
              <w:pBdr>
                <w:top w:val="nil"/>
                <w:left w:val="nil"/>
                <w:bottom w:val="nil"/>
                <w:right w:val="nil"/>
                <w:between w:val="nil"/>
              </w:pBdr>
              <w:spacing w:after="0" w:line="240" w:lineRule="auto"/>
              <w:ind w:hanging="2"/>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DOI : </w:t>
            </w:r>
            <w:r>
              <w:rPr>
                <w:color w:val="000000"/>
                <w:sz w:val="20"/>
                <w:szCs w:val="20"/>
              </w:rPr>
              <w:t>-</w:t>
            </w:r>
          </w:p>
        </w:tc>
      </w:tr>
      <w:tr w:rsidR="00B964D8" w14:paraId="5B3BD156" w14:textId="77777777" w:rsidTr="00971723">
        <w:trPr>
          <w:cantSplit/>
          <w:trHeight w:val="230"/>
        </w:trPr>
        <w:tc>
          <w:tcPr>
            <w:tcW w:w="2802" w:type="dxa"/>
            <w:tcBorders>
              <w:bottom w:val="single" w:sz="4" w:space="0" w:color="000000"/>
              <w:right w:val="nil"/>
            </w:tcBorders>
          </w:tcPr>
          <w:p w14:paraId="4356CF9B" w14:textId="77777777"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Sections Info</w:t>
            </w:r>
          </w:p>
        </w:tc>
        <w:tc>
          <w:tcPr>
            <w:tcW w:w="283" w:type="dxa"/>
            <w:vMerge w:val="restart"/>
            <w:tcBorders>
              <w:top w:val="nil"/>
              <w:left w:val="nil"/>
              <w:bottom w:val="nil"/>
              <w:right w:val="nil"/>
            </w:tcBorders>
          </w:tcPr>
          <w:p w14:paraId="74675528"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18"/>
                <w:szCs w:val="18"/>
              </w:rPr>
            </w:pPr>
          </w:p>
        </w:tc>
        <w:tc>
          <w:tcPr>
            <w:tcW w:w="6486" w:type="dxa"/>
            <w:tcBorders>
              <w:left w:val="nil"/>
            </w:tcBorders>
          </w:tcPr>
          <w:p w14:paraId="3B3AD64B" w14:textId="6F120CBB"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 xml:space="preserve">ABSTRACT </w:t>
            </w:r>
            <w:r>
              <w:rPr>
                <w:rFonts w:ascii="Book Antiqua" w:eastAsia="Book Antiqua" w:hAnsi="Book Antiqua" w:cs="Book Antiqua"/>
                <w:color w:val="000000"/>
                <w:sz w:val="18"/>
                <w:szCs w:val="18"/>
              </w:rPr>
              <w:t xml:space="preserve">(9 </w:t>
            </w:r>
            <w:proofErr w:type="spellStart"/>
            <w:r>
              <w:rPr>
                <w:rFonts w:ascii="Book Antiqua" w:eastAsia="Book Antiqua" w:hAnsi="Book Antiqua" w:cs="Book Antiqua"/>
                <w:color w:val="000000"/>
                <w:sz w:val="18"/>
                <w:szCs w:val="18"/>
              </w:rPr>
              <w:t>pt</w:t>
            </w:r>
            <w:proofErr w:type="spellEnd"/>
            <w:r>
              <w:rPr>
                <w:rFonts w:ascii="Book Antiqua" w:eastAsia="Book Antiqua" w:hAnsi="Book Antiqua" w:cs="Book Antiqua"/>
                <w:color w:val="000000"/>
                <w:sz w:val="18"/>
                <w:szCs w:val="18"/>
              </w:rPr>
              <w:t>, italic, 1 spac</w:t>
            </w:r>
            <w:r w:rsidR="00F477A5">
              <w:rPr>
                <w:rFonts w:ascii="Book Antiqua" w:eastAsia="Book Antiqua" w:hAnsi="Book Antiqua" w:cs="Book Antiqua"/>
                <w:color w:val="000000"/>
                <w:sz w:val="18"/>
                <w:szCs w:val="18"/>
              </w:rPr>
              <w:t>ing</w:t>
            </w:r>
            <w:r>
              <w:rPr>
                <w:rFonts w:ascii="Book Antiqua" w:eastAsia="Book Antiqua" w:hAnsi="Book Antiqua" w:cs="Book Antiqua"/>
                <w:color w:val="000000"/>
                <w:sz w:val="18"/>
                <w:szCs w:val="18"/>
              </w:rPr>
              <w:t>)</w:t>
            </w:r>
          </w:p>
        </w:tc>
      </w:tr>
      <w:tr w:rsidR="00B964D8" w14:paraId="46F7755E" w14:textId="77777777" w:rsidTr="00971723">
        <w:trPr>
          <w:cantSplit/>
          <w:trHeight w:val="230"/>
        </w:trPr>
        <w:tc>
          <w:tcPr>
            <w:tcW w:w="2802" w:type="dxa"/>
            <w:tcBorders>
              <w:right w:val="nil"/>
            </w:tcBorders>
          </w:tcPr>
          <w:p w14:paraId="20DAC522"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Article history:</w:t>
            </w:r>
          </w:p>
          <w:p w14:paraId="03C96A9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Submitted: November 23, 2022</w:t>
            </w:r>
          </w:p>
          <w:p w14:paraId="610BEAE4"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Final Revised: January 11, 2023</w:t>
            </w:r>
          </w:p>
          <w:p w14:paraId="213F0F3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Accepted: January 16, 2023</w:t>
            </w:r>
          </w:p>
          <w:p w14:paraId="0B37510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Published: January 31, 2023</w:t>
            </w:r>
          </w:p>
        </w:tc>
        <w:tc>
          <w:tcPr>
            <w:tcW w:w="283" w:type="dxa"/>
            <w:vMerge/>
            <w:tcBorders>
              <w:top w:val="nil"/>
              <w:left w:val="nil"/>
              <w:bottom w:val="nil"/>
              <w:right w:val="nil"/>
            </w:tcBorders>
          </w:tcPr>
          <w:p w14:paraId="642D2FAB"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val="restart"/>
            <w:tcBorders>
              <w:left w:val="nil"/>
            </w:tcBorders>
          </w:tcPr>
          <w:p w14:paraId="348AAC0E" w14:textId="77777777" w:rsidR="00B964D8" w:rsidRDefault="00B964D8" w:rsidP="001E2398">
            <w:pPr>
              <w:spacing w:after="0" w:line="240" w:lineRule="auto"/>
              <w:ind w:left="2" w:hanging="2"/>
              <w:jc w:val="both"/>
            </w:pPr>
            <w:r w:rsidRPr="00F040B4">
              <w:rPr>
                <w:rFonts w:ascii="Book Antiqua" w:eastAsia="Book Antiqua" w:hAnsi="Book Antiqua" w:cs="Book Antiqua"/>
                <w:b/>
                <w:i/>
                <w:color w:val="000000" w:themeColor="text1"/>
                <w:sz w:val="18"/>
                <w:szCs w:val="18"/>
              </w:rPr>
              <w:t>Objective:</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Method:</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w:t>
            </w:r>
            <w:r w:rsidRPr="00F040B4">
              <w:rPr>
                <w:rFonts w:ascii="Book Antiqua" w:eastAsia="Book Antiqua" w:hAnsi="Book Antiqua" w:cs="Book Antiqua"/>
                <w:b/>
                <w:i/>
                <w:color w:val="000000" w:themeColor="text1"/>
                <w:sz w:val="18"/>
                <w:szCs w:val="18"/>
              </w:rPr>
              <w:t xml:space="preserve">Results: </w:t>
            </w:r>
            <w:r w:rsidRPr="00F040B4">
              <w:rPr>
                <w:rFonts w:ascii="Book Antiqua" w:eastAsia="Book Antiqua" w:hAnsi="Book Antiqua" w:cs="Book Antiqua"/>
                <w:i/>
                <w:color w:val="000000" w:themeColor="text1"/>
                <w:sz w:val="18"/>
                <w:szCs w:val="18"/>
              </w:rPr>
              <w:t xml:space="preserve">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 xml:space="preserve">Novelty: </w:t>
            </w:r>
            <w:r w:rsidRPr="00F040B4">
              <w:rPr>
                <w:rFonts w:ascii="Book Antiqua" w:eastAsia="Book Antiqua" w:hAnsi="Book Antiqua" w:cs="Book Antiqua"/>
                <w:i/>
                <w:color w:val="000000" w:themeColor="text1"/>
                <w:sz w:val="18"/>
                <w:szCs w:val="18"/>
              </w:rPr>
              <w:t>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An abstract can be 150 – 250 words.</w:t>
            </w:r>
          </w:p>
        </w:tc>
      </w:tr>
      <w:tr w:rsidR="00B964D8" w14:paraId="0597A707" w14:textId="77777777" w:rsidTr="00971723">
        <w:trPr>
          <w:cantSplit/>
          <w:trHeight w:val="230"/>
        </w:trPr>
        <w:tc>
          <w:tcPr>
            <w:tcW w:w="2802" w:type="dxa"/>
            <w:tcBorders>
              <w:right w:val="nil"/>
            </w:tcBorders>
          </w:tcPr>
          <w:p w14:paraId="1E5E80A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Keywords:</w:t>
            </w:r>
          </w:p>
          <w:p w14:paraId="2A7A308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First keyword</w:t>
            </w:r>
          </w:p>
          <w:p w14:paraId="2CA57FA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Second keyword</w:t>
            </w:r>
          </w:p>
          <w:p w14:paraId="641F92E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Third keyword</w:t>
            </w:r>
          </w:p>
          <w:p w14:paraId="2A542C5F"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Fourth keyword</w:t>
            </w:r>
          </w:p>
          <w:p w14:paraId="7A36FAAC"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Fifth keyword</w:t>
            </w:r>
          </w:p>
        </w:tc>
        <w:tc>
          <w:tcPr>
            <w:tcW w:w="283" w:type="dxa"/>
            <w:vMerge/>
            <w:tcBorders>
              <w:top w:val="nil"/>
              <w:left w:val="nil"/>
              <w:bottom w:val="nil"/>
              <w:right w:val="nil"/>
            </w:tcBorders>
          </w:tcPr>
          <w:p w14:paraId="2A3B813C"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tcBorders>
              <w:left w:val="nil"/>
            </w:tcBorders>
          </w:tcPr>
          <w:p w14:paraId="47D9B23D"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r>
      <w:tr w:rsidR="00B964D8" w14:paraId="5F9186F9" w14:textId="77777777" w:rsidTr="00971723">
        <w:trPr>
          <w:cantSplit/>
          <w:trHeight w:val="230"/>
        </w:trPr>
        <w:tc>
          <w:tcPr>
            <w:tcW w:w="2802" w:type="dxa"/>
            <w:tcBorders>
              <w:right w:val="nil"/>
            </w:tcBorders>
          </w:tcPr>
          <w:p w14:paraId="25EF7B5B" w14:textId="77777777" w:rsidR="00B964D8" w:rsidRDefault="00B964D8" w:rsidP="00727148">
            <w:pPr>
              <w:spacing w:after="0" w:line="240" w:lineRule="auto"/>
              <w:ind w:hanging="2"/>
              <w:jc w:val="both"/>
              <w:rPr>
                <w:rFonts w:ascii="Book Antiqua" w:eastAsia="Book Antiqua" w:hAnsi="Book Antiqua" w:cs="Book Antiqua"/>
                <w:sz w:val="18"/>
                <w:szCs w:val="18"/>
              </w:rPr>
            </w:pPr>
          </w:p>
        </w:tc>
        <w:tc>
          <w:tcPr>
            <w:tcW w:w="283" w:type="dxa"/>
            <w:tcBorders>
              <w:top w:val="nil"/>
              <w:left w:val="nil"/>
              <w:bottom w:val="nil"/>
              <w:right w:val="nil"/>
            </w:tcBorders>
          </w:tcPr>
          <w:p w14:paraId="6F5C144B"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c>
          <w:tcPr>
            <w:tcW w:w="6486" w:type="dxa"/>
            <w:vMerge/>
            <w:tcBorders>
              <w:left w:val="nil"/>
            </w:tcBorders>
          </w:tcPr>
          <w:p w14:paraId="3A8370F7"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r>
    </w:tbl>
    <w:p w14:paraId="6CF3F717" w14:textId="246BC2B6" w:rsidR="00B964D8" w:rsidRPr="00E109C5" w:rsidRDefault="00B964D8" w:rsidP="006F32C7">
      <w:pPr>
        <w:spacing w:after="0" w:line="240" w:lineRule="auto"/>
        <w:ind w:left="2" w:hanging="2"/>
        <w:jc w:val="both"/>
        <w:rPr>
          <w:rFonts w:ascii="Book Antiqua" w:eastAsia="Book Antiqua" w:hAnsi="Book Antiqua" w:cs="Book Antiqua"/>
          <w:color w:val="0000FF"/>
          <w:sz w:val="24"/>
          <w:szCs w:val="24"/>
        </w:rPr>
      </w:pPr>
    </w:p>
    <w:p w14:paraId="44360148" w14:textId="77777777" w:rsidR="00E109C5" w:rsidRPr="006F32C7" w:rsidRDefault="00E109C5" w:rsidP="001E2398">
      <w:pPr>
        <w:spacing w:after="0" w:line="276" w:lineRule="auto"/>
        <w:ind w:left="2" w:hanging="2"/>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INTRODUCTION (12pt)</w:t>
      </w:r>
    </w:p>
    <w:p w14:paraId="66DC0DE2"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Introduction, introduction, introduction, introduction, introduction, introduction, introduction, introduction, introduction, introduction, introduction, introduction, introduction, introduction, introduction, introduction, introduction, introduction, introduction</w:t>
      </w:r>
    </w:p>
    <w:p w14:paraId="230D7211"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introduction needs to relate to the problems or issues being </w:t>
      </w:r>
      <w:proofErr w:type="spellStart"/>
      <w:r w:rsidRPr="006F32C7">
        <w:rPr>
          <w:rFonts w:ascii="Book Antiqua" w:eastAsia="Book Antiqua" w:hAnsi="Book Antiqua" w:cs="Book Antiqua"/>
          <w:color w:val="000000" w:themeColor="text1"/>
          <w:sz w:val="24"/>
          <w:szCs w:val="24"/>
        </w:rPr>
        <w:t>recognised</w:t>
      </w:r>
      <w:proofErr w:type="spellEnd"/>
      <w:r w:rsidRPr="006F32C7">
        <w:rPr>
          <w:rFonts w:ascii="Book Antiqua" w:eastAsia="Book Antiqua" w:hAnsi="Book Antiqua" w:cs="Book Antiqua"/>
          <w:color w:val="000000" w:themeColor="text1"/>
          <w:sz w:val="24"/>
          <w:szCs w:val="24"/>
        </w:rPr>
        <w:t xml:space="preserve"> and eventually leading the research questions. The structuring of the introduction part may vary. This section discusses the results and conclusions of previously published studies, to help explain why the current study is of scientific interest. </w:t>
      </w:r>
    </w:p>
    <w:p w14:paraId="55DDBD48" w14:textId="7C1358AC" w:rsidR="00E109C5" w:rsidRDefault="00E109C5" w:rsidP="000C47E5">
      <w:pPr>
        <w:spacing w:after="0" w:line="276" w:lineRule="auto"/>
        <w:ind w:firstLine="567"/>
        <w:jc w:val="both"/>
        <w:rPr>
          <w:rFonts w:ascii="Book Antiqua" w:eastAsia="Book Antiqua" w:hAnsi="Book Antiqua" w:cs="Book Antiqua"/>
          <w:iCs/>
          <w:color w:val="000000" w:themeColor="text1"/>
          <w:sz w:val="24"/>
          <w:szCs w:val="24"/>
        </w:rPr>
      </w:pPr>
      <w:r w:rsidRPr="006F32C7">
        <w:rPr>
          <w:rFonts w:ascii="Book Antiqua" w:eastAsia="Book Antiqua" w:hAnsi="Book Antiqua" w:cs="Book Antiqua"/>
          <w:color w:val="000000" w:themeColor="text1"/>
          <w:sz w:val="24"/>
          <w:szCs w:val="24"/>
        </w:rPr>
        <w:t>General to Specific Statement (Don't Zigzag statement). Approximately 2 pages (relative) which show the importance of the research issue raised and how it differs from</w:t>
      </w:r>
      <w:r w:rsidRPr="006F32C7">
        <w:rPr>
          <w:rFonts w:ascii="Book Antiqua" w:eastAsia="Book Antiqua" w:hAnsi="Book Antiqua" w:cs="Book Antiqua"/>
          <w:i/>
          <w:color w:val="000000" w:themeColor="text1"/>
          <w:sz w:val="24"/>
          <w:szCs w:val="24"/>
        </w:rPr>
        <w:t xml:space="preserve"> </w:t>
      </w:r>
      <w:r w:rsidRPr="006F32C7">
        <w:rPr>
          <w:rFonts w:ascii="Book Antiqua" w:eastAsia="Book Antiqua" w:hAnsi="Book Antiqua" w:cs="Book Antiqua"/>
          <w:iCs/>
          <w:color w:val="000000" w:themeColor="text1"/>
          <w:sz w:val="24"/>
          <w:szCs w:val="24"/>
        </w:rPr>
        <w:t>other papers. Requires Recent Journal References (last 5 years), avoid “in” quotes....in...and in the last paragraph it MUST be stated OBJECTIVES. Research Aim and Research Questions (Optional). Etc. …….</w:t>
      </w:r>
    </w:p>
    <w:p w14:paraId="0990EE69" w14:textId="4CD69069" w:rsidR="00936F7D" w:rsidRPr="006F32C7" w:rsidRDefault="00936F7D" w:rsidP="00936F7D">
      <w:pPr>
        <w:spacing w:after="0" w:line="276" w:lineRule="auto"/>
        <w:ind w:firstLine="567"/>
        <w:jc w:val="both"/>
        <w:rPr>
          <w:rFonts w:ascii="Book Antiqua" w:eastAsia="Book Antiqua" w:hAnsi="Book Antiqua" w:cs="Book Antiqua"/>
          <w:iCs/>
          <w:color w:val="000000" w:themeColor="text1"/>
          <w:sz w:val="24"/>
          <w:szCs w:val="24"/>
        </w:rPr>
      </w:pPr>
      <w:r>
        <w:rPr>
          <w:rFonts w:ascii="Book Antiqua" w:eastAsia="Book Antiqua" w:hAnsi="Book Antiqua" w:cs="Book Antiqua"/>
          <w:iCs/>
          <w:color w:val="000000" w:themeColor="text1"/>
          <w:sz w:val="24"/>
          <w:szCs w:val="24"/>
        </w:rPr>
        <w:t>This article use size A4 paper and the margin layout is Top: 2cm, Bottom: 2cm, Right: 2cm, Left: 2,5cm. Use spacing 1,15cm and each new paragraph is entered with a distance 1cm. And use the Book Antiqua font type, 12pt.</w:t>
      </w:r>
    </w:p>
    <w:p w14:paraId="7DACAE44" w14:textId="77777777" w:rsidR="00A947D2" w:rsidRPr="006F32C7" w:rsidRDefault="00A947D2" w:rsidP="001E2398">
      <w:pPr>
        <w:spacing w:after="0" w:line="276" w:lineRule="auto"/>
        <w:ind w:left="2" w:hanging="2"/>
        <w:jc w:val="both"/>
        <w:rPr>
          <w:rFonts w:ascii="Book Antiqua" w:eastAsia="Book Antiqua" w:hAnsi="Book Antiqua" w:cs="Book Antiqua"/>
          <w:color w:val="000000" w:themeColor="text1"/>
          <w:sz w:val="24"/>
          <w:szCs w:val="24"/>
        </w:rPr>
      </w:pPr>
    </w:p>
    <w:p w14:paraId="64A65119" w14:textId="77777777" w:rsidR="00A947D2" w:rsidRPr="006F32C7" w:rsidRDefault="00A947D2" w:rsidP="009909CE">
      <w:pPr>
        <w:spacing w:after="0" w:line="276" w:lineRule="auto"/>
        <w:ind w:hanging="2"/>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RESEARCH METHOD</w:t>
      </w:r>
    </w:p>
    <w:p w14:paraId="0F95D960"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w:t>
      </w:r>
    </w:p>
    <w:p w14:paraId="02C0DF37"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General description of research is important in order to show the basis of the research. It is like a very brief introduction to the methodology section as a whole. </w:t>
      </w:r>
    </w:p>
    <w:p w14:paraId="3C400252" w14:textId="241CC5C1"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Cs/>
          <w:iCs/>
          <w:color w:val="000000" w:themeColor="text1"/>
          <w:sz w:val="24"/>
          <w:szCs w:val="24"/>
        </w:rPr>
        <w:t>Research Method consist of participants, instrument and procedures, data analysis</w:t>
      </w:r>
      <w:r w:rsidRPr="006F32C7">
        <w:rPr>
          <w:rFonts w:ascii="Book Antiqua" w:eastAsia="Book Antiqua" w:hAnsi="Book Antiqua" w:cs="Book Antiqua"/>
          <w:bCs/>
          <w:i/>
          <w:color w:val="000000" w:themeColor="text1"/>
          <w:sz w:val="24"/>
          <w:szCs w:val="24"/>
        </w:rPr>
        <w:t xml:space="preserve">. </w:t>
      </w:r>
      <w:r w:rsidRPr="006F32C7">
        <w:rPr>
          <w:rFonts w:ascii="Book Antiqua" w:eastAsia="Book Antiqua" w:hAnsi="Book Antiqua" w:cs="Book Antiqua"/>
          <w:bCs/>
          <w:color w:val="000000" w:themeColor="text1"/>
          <w:sz w:val="24"/>
          <w:szCs w:val="24"/>
        </w:rPr>
        <w:t>Research method consist of participants, instrument and procedures, data analysis</w:t>
      </w:r>
      <w:r w:rsidRPr="006F32C7">
        <w:rPr>
          <w:rFonts w:ascii="Book Antiqua" w:eastAsia="Book Antiqua" w:hAnsi="Book Antiqua" w:cs="Book Antiqua"/>
          <w:color w:val="000000" w:themeColor="text1"/>
          <w:sz w:val="24"/>
          <w:szCs w:val="24"/>
        </w:rPr>
        <w:t xml:space="preserve">. </w:t>
      </w:r>
    </w:p>
    <w:p w14:paraId="7EA5C640"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Sample of research, sample of research, sample of research, sample of research, sample of research, sample of research, sample of research, sample of research, sample of research, sample of research, sample of research, sample of research, sample of research. </w:t>
      </w:r>
    </w:p>
    <w:p w14:paraId="38B37A83" w14:textId="0D2C1E47" w:rsidR="00727148"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Instrument and procedures, instrument and procedures, instrument and procedures, instrument and procedures, instrument and procedures, instrument and procedures, instrument and procedures, instrument and procedures. </w:t>
      </w:r>
    </w:p>
    <w:p w14:paraId="6EC4C290" w14:textId="6154E71F" w:rsidR="006D779D" w:rsidRPr="006F32C7" w:rsidRDefault="00727148" w:rsidP="006D779D">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Data analysis, data analysis, data analysis, data analysis, data analysis, data analysis, data analysis, data analysis, data analysis, data analysis, data analysis. Etc.</w:t>
      </w:r>
      <w:r w:rsidR="006D779D">
        <w:rPr>
          <w:rFonts w:ascii="Book Antiqua" w:eastAsia="Book Antiqua" w:hAnsi="Book Antiqua" w:cs="Book Antiqua"/>
          <w:color w:val="000000" w:themeColor="text1"/>
          <w:sz w:val="24"/>
          <w:szCs w:val="24"/>
        </w:rPr>
        <w:t xml:space="preserve"> </w:t>
      </w:r>
    </w:p>
    <w:p w14:paraId="55B574C9"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This section provides all the methodological details necessary for another scientist to duplicate your work. For the qualitative research this part can be different. „Research Methodology“ chapter should convince a reader that this manuscript presents a solid and sound analysis.</w:t>
      </w:r>
    </w:p>
    <w:p w14:paraId="2D4E2327" w14:textId="77777777" w:rsidR="00727148" w:rsidRPr="006F32C7" w:rsidRDefault="00727148" w:rsidP="000C47E5">
      <w:pPr>
        <w:tabs>
          <w:tab w:val="right" w:pos="9540"/>
        </w:tabs>
        <w:spacing w:after="0" w:line="276" w:lineRule="auto"/>
        <w:ind w:firstLineChars="236" w:firstLine="566"/>
        <w:jc w:val="both"/>
        <w:rPr>
          <w:rFonts w:ascii="Book Antiqua" w:eastAsia="Book Antiqua" w:hAnsi="Book Antiqua" w:cs="Book Antiqua"/>
          <w:color w:val="000000" w:themeColor="text1"/>
          <w:sz w:val="24"/>
          <w:szCs w:val="24"/>
        </w:rPr>
      </w:pPr>
    </w:p>
    <w:p w14:paraId="29A76ABB" w14:textId="77777777" w:rsidR="00727148" w:rsidRPr="006F32C7" w:rsidRDefault="00727148" w:rsidP="00810398">
      <w:pPr>
        <w:tabs>
          <w:tab w:val="right" w:pos="9540"/>
        </w:tabs>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RESULTS AND DISCUSSION</w:t>
      </w:r>
    </w:p>
    <w:p w14:paraId="16B6606D"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Results</w:t>
      </w:r>
    </w:p>
    <w:p w14:paraId="6D9DFCED"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w:t>
      </w:r>
    </w:p>
    <w:p w14:paraId="60FD0D4D" w14:textId="77777777"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66F430E4" w14:textId="466DD4F2" w:rsidR="00727148" w:rsidRPr="006F32C7" w:rsidRDefault="00727148" w:rsidP="009909CE">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Table 1. </w:t>
      </w:r>
      <w:r w:rsidRPr="006F32C7">
        <w:rPr>
          <w:rFonts w:ascii="Book Antiqua" w:eastAsia="Book Antiqua" w:hAnsi="Book Antiqua" w:cs="Book Antiqua"/>
          <w:color w:val="000000" w:themeColor="text1"/>
          <w:sz w:val="24"/>
          <w:szCs w:val="24"/>
        </w:rPr>
        <w:t>Tables and figures should be valuable, relevant, and visually attractive. (Sub-titles (Subchapters) 12</w:t>
      </w:r>
      <w:r w:rsidR="006D779D">
        <w:rPr>
          <w:rFonts w:ascii="Book Antiqua" w:eastAsia="Book Antiqua" w:hAnsi="Book Antiqua" w:cs="Book Antiqua"/>
          <w:color w:val="000000" w:themeColor="text1"/>
          <w:sz w:val="24"/>
          <w:szCs w:val="24"/>
        </w:rPr>
        <w:t>pt</w:t>
      </w:r>
      <w:r w:rsidRPr="006F32C7">
        <w:rPr>
          <w:rFonts w:ascii="Book Antiqua" w:eastAsia="Book Antiqua" w:hAnsi="Book Antiqua" w:cs="Book Antiqua"/>
          <w:color w:val="000000" w:themeColor="text1"/>
          <w:sz w:val="24"/>
          <w:szCs w:val="24"/>
        </w:rPr>
        <w:t>, Centered)</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38"/>
        <w:gridCol w:w="19"/>
        <w:gridCol w:w="799"/>
        <w:gridCol w:w="818"/>
        <w:gridCol w:w="723"/>
        <w:gridCol w:w="1757"/>
      </w:tblGrid>
      <w:tr w:rsidR="00727148" w:rsidRPr="006F32C7" w14:paraId="70B63A28" w14:textId="77777777" w:rsidTr="006F32C7">
        <w:trPr>
          <w:trHeight w:val="468"/>
          <w:jc w:val="center"/>
        </w:trPr>
        <w:tc>
          <w:tcPr>
            <w:tcW w:w="2977" w:type="dxa"/>
            <w:tcBorders>
              <w:left w:val="nil"/>
              <w:bottom w:val="single" w:sz="4" w:space="0" w:color="000000"/>
              <w:right w:val="nil"/>
            </w:tcBorders>
            <w:vAlign w:val="center"/>
          </w:tcPr>
          <w:p w14:paraId="41048693"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Statements and subscales</w:t>
            </w:r>
          </w:p>
        </w:tc>
        <w:tc>
          <w:tcPr>
            <w:tcW w:w="1838" w:type="dxa"/>
            <w:tcBorders>
              <w:left w:val="nil"/>
              <w:bottom w:val="single" w:sz="4" w:space="0" w:color="000000"/>
              <w:right w:val="nil"/>
            </w:tcBorders>
            <w:vAlign w:val="center"/>
          </w:tcPr>
          <w:p w14:paraId="65AB96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Cronbach-α</w:t>
            </w:r>
          </w:p>
        </w:tc>
        <w:tc>
          <w:tcPr>
            <w:tcW w:w="818" w:type="dxa"/>
            <w:gridSpan w:val="2"/>
            <w:tcBorders>
              <w:left w:val="nil"/>
              <w:bottom w:val="single" w:sz="4" w:space="0" w:color="000000"/>
              <w:right w:val="nil"/>
            </w:tcBorders>
            <w:vAlign w:val="center"/>
          </w:tcPr>
          <w:p w14:paraId="02C84202" w14:textId="77777777" w:rsidR="00727148" w:rsidRPr="006F32C7" w:rsidRDefault="00727148" w:rsidP="00B62D10">
            <w:pPr>
              <w:spacing w:after="0" w:line="276" w:lineRule="auto"/>
              <w:ind w:left="-102"/>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KMO</w:t>
            </w:r>
          </w:p>
        </w:tc>
        <w:tc>
          <w:tcPr>
            <w:tcW w:w="818" w:type="dxa"/>
            <w:tcBorders>
              <w:left w:val="nil"/>
              <w:bottom w:val="single" w:sz="4" w:space="0" w:color="000000"/>
              <w:right w:val="nil"/>
            </w:tcBorders>
            <w:vAlign w:val="center"/>
          </w:tcPr>
          <w:p w14:paraId="5798FB66" w14:textId="77777777" w:rsidR="00727148" w:rsidRPr="006F32C7" w:rsidRDefault="00727148" w:rsidP="00B62D10">
            <w:pPr>
              <w:pStyle w:val="Heading3"/>
              <w:spacing w:line="276" w:lineRule="auto"/>
              <w:ind w:leftChars="0" w:left="0" w:firstLineChars="0" w:firstLine="0"/>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L</w:t>
            </w:r>
          </w:p>
        </w:tc>
        <w:tc>
          <w:tcPr>
            <w:tcW w:w="723" w:type="dxa"/>
            <w:tcBorders>
              <w:left w:val="nil"/>
              <w:bottom w:val="single" w:sz="4" w:space="0" w:color="000000"/>
              <w:right w:val="nil"/>
            </w:tcBorders>
            <w:vAlign w:val="center"/>
          </w:tcPr>
          <w:p w14:paraId="22F16C7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w:t>
            </w:r>
            <w:proofErr w:type="spellStart"/>
            <w:r w:rsidRPr="006F32C7">
              <w:rPr>
                <w:rFonts w:ascii="Book Antiqua" w:eastAsia="Book Antiqua" w:hAnsi="Book Antiqua" w:cs="Book Antiqua"/>
                <w:b/>
                <w:color w:val="000000" w:themeColor="text1"/>
                <w:sz w:val="24"/>
                <w:szCs w:val="24"/>
              </w:rPr>
              <w:t>itt</w:t>
            </w:r>
            <w:proofErr w:type="spellEnd"/>
          </w:p>
        </w:tc>
        <w:tc>
          <w:tcPr>
            <w:tcW w:w="1757" w:type="dxa"/>
            <w:tcBorders>
              <w:left w:val="nil"/>
              <w:bottom w:val="single" w:sz="4" w:space="0" w:color="000000"/>
              <w:right w:val="nil"/>
            </w:tcBorders>
          </w:tcPr>
          <w:p w14:paraId="22DC18F5" w14:textId="77777777" w:rsidR="00727148" w:rsidRPr="006F32C7" w:rsidRDefault="00727148" w:rsidP="00B62D10">
            <w:pPr>
              <w:spacing w:after="0" w:line="276" w:lineRule="auto"/>
              <w:ind w:right="-85"/>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Dissemination  %</w:t>
            </w:r>
          </w:p>
        </w:tc>
      </w:tr>
      <w:tr w:rsidR="00727148" w:rsidRPr="006F32C7" w14:paraId="762AF002" w14:textId="77777777" w:rsidTr="006F32C7">
        <w:trPr>
          <w:cantSplit/>
          <w:trHeight w:val="234"/>
          <w:jc w:val="center"/>
        </w:trPr>
        <w:tc>
          <w:tcPr>
            <w:tcW w:w="2977" w:type="dxa"/>
            <w:tcBorders>
              <w:left w:val="nil"/>
              <w:bottom w:val="nil"/>
              <w:right w:val="nil"/>
            </w:tcBorders>
          </w:tcPr>
          <w:p w14:paraId="19E1F17E"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left w:val="nil"/>
              <w:bottom w:val="nil"/>
              <w:right w:val="nil"/>
            </w:tcBorders>
            <w:vAlign w:val="center"/>
          </w:tcPr>
          <w:p w14:paraId="0BFA240D"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left w:val="nil"/>
              <w:bottom w:val="nil"/>
              <w:right w:val="nil"/>
            </w:tcBorders>
            <w:vAlign w:val="center"/>
          </w:tcPr>
          <w:p w14:paraId="1645BFD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left w:val="nil"/>
              <w:bottom w:val="nil"/>
              <w:right w:val="nil"/>
            </w:tcBorders>
            <w:vAlign w:val="center"/>
          </w:tcPr>
          <w:p w14:paraId="0CDC9E8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left w:val="nil"/>
              <w:bottom w:val="nil"/>
              <w:right w:val="nil"/>
            </w:tcBorders>
            <w:vAlign w:val="center"/>
          </w:tcPr>
          <w:p w14:paraId="06B96BB8"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left w:val="nil"/>
              <w:bottom w:val="nil"/>
              <w:right w:val="nil"/>
            </w:tcBorders>
          </w:tcPr>
          <w:p w14:paraId="126635C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727148" w:rsidRPr="006F32C7" w14:paraId="3DC99577" w14:textId="77777777" w:rsidTr="006D779D">
        <w:trPr>
          <w:cantSplit/>
          <w:trHeight w:val="247"/>
          <w:jc w:val="center"/>
        </w:trPr>
        <w:tc>
          <w:tcPr>
            <w:tcW w:w="2977" w:type="dxa"/>
            <w:tcBorders>
              <w:top w:val="nil"/>
              <w:left w:val="nil"/>
              <w:bottom w:val="nil"/>
              <w:right w:val="nil"/>
            </w:tcBorders>
          </w:tcPr>
          <w:p w14:paraId="68466433"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top w:val="nil"/>
              <w:left w:val="nil"/>
              <w:bottom w:val="nil"/>
              <w:right w:val="nil"/>
            </w:tcBorders>
            <w:vAlign w:val="center"/>
          </w:tcPr>
          <w:p w14:paraId="6F7EF2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top w:val="nil"/>
              <w:left w:val="nil"/>
              <w:bottom w:val="nil"/>
              <w:right w:val="nil"/>
            </w:tcBorders>
            <w:vAlign w:val="center"/>
          </w:tcPr>
          <w:p w14:paraId="7438B9B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top w:val="nil"/>
              <w:left w:val="nil"/>
              <w:bottom w:val="nil"/>
              <w:right w:val="nil"/>
            </w:tcBorders>
            <w:vAlign w:val="center"/>
          </w:tcPr>
          <w:p w14:paraId="3F38A33A"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top w:val="nil"/>
              <w:left w:val="nil"/>
              <w:bottom w:val="nil"/>
              <w:right w:val="nil"/>
            </w:tcBorders>
            <w:vAlign w:val="center"/>
          </w:tcPr>
          <w:p w14:paraId="7ADABF8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top w:val="nil"/>
              <w:left w:val="nil"/>
              <w:bottom w:val="nil"/>
              <w:right w:val="nil"/>
            </w:tcBorders>
          </w:tcPr>
          <w:p w14:paraId="34F1DD75"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6D779D" w:rsidRPr="006F32C7" w14:paraId="428D5CCF" w14:textId="77777777" w:rsidTr="006F32C7">
        <w:trPr>
          <w:cantSplit/>
          <w:trHeight w:val="247"/>
          <w:jc w:val="center"/>
        </w:trPr>
        <w:tc>
          <w:tcPr>
            <w:tcW w:w="2977" w:type="dxa"/>
            <w:tcBorders>
              <w:top w:val="nil"/>
              <w:left w:val="nil"/>
              <w:right w:val="nil"/>
            </w:tcBorders>
          </w:tcPr>
          <w:p w14:paraId="4BC8BFE3" w14:textId="760E2208" w:rsidR="006D779D" w:rsidRPr="006F32C7" w:rsidRDefault="006D779D" w:rsidP="00B62D10">
            <w:pPr>
              <w:spacing w:after="0" w:line="276" w:lineRule="auto"/>
              <w:jc w:val="both"/>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XX</w:t>
            </w:r>
          </w:p>
        </w:tc>
        <w:tc>
          <w:tcPr>
            <w:tcW w:w="1857" w:type="dxa"/>
            <w:gridSpan w:val="2"/>
            <w:tcBorders>
              <w:top w:val="nil"/>
              <w:left w:val="nil"/>
              <w:right w:val="nil"/>
            </w:tcBorders>
            <w:vAlign w:val="center"/>
          </w:tcPr>
          <w:p w14:paraId="6F763B62" w14:textId="173C8EC3"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99" w:type="dxa"/>
            <w:tcBorders>
              <w:top w:val="nil"/>
              <w:left w:val="nil"/>
              <w:right w:val="nil"/>
            </w:tcBorders>
            <w:vAlign w:val="center"/>
          </w:tcPr>
          <w:p w14:paraId="25D1093A" w14:textId="093D7A1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818" w:type="dxa"/>
            <w:tcBorders>
              <w:top w:val="nil"/>
              <w:left w:val="nil"/>
              <w:right w:val="nil"/>
            </w:tcBorders>
            <w:vAlign w:val="center"/>
          </w:tcPr>
          <w:p w14:paraId="5F5BBBD4" w14:textId="1680FD5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23" w:type="dxa"/>
            <w:tcBorders>
              <w:top w:val="nil"/>
              <w:left w:val="nil"/>
              <w:right w:val="nil"/>
            </w:tcBorders>
            <w:vAlign w:val="center"/>
          </w:tcPr>
          <w:p w14:paraId="5D4191F9" w14:textId="6D832B7F"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1757" w:type="dxa"/>
            <w:tcBorders>
              <w:top w:val="nil"/>
              <w:left w:val="nil"/>
              <w:right w:val="nil"/>
            </w:tcBorders>
          </w:tcPr>
          <w:p w14:paraId="3789F51E" w14:textId="5C2898E0"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w:t>
            </w:r>
          </w:p>
        </w:tc>
      </w:tr>
    </w:tbl>
    <w:p w14:paraId="7977C667" w14:textId="604E4643"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030344E6" w14:textId="598E42B2" w:rsidR="00727148" w:rsidRDefault="00ED0D27" w:rsidP="009909CE">
      <w:pPr>
        <w:spacing w:after="0" w:line="276" w:lineRule="auto"/>
        <w:jc w:val="both"/>
        <w:rPr>
          <w:rFonts w:ascii="Book Antiqua" w:eastAsia="Book Antiqua" w:hAnsi="Book Antiqua" w:cs="Book Antiqua"/>
          <w:color w:val="000000" w:themeColor="text1"/>
          <w:sz w:val="24"/>
          <w:szCs w:val="24"/>
        </w:rPr>
      </w:pPr>
      <w:bookmarkStart w:id="0" w:name="_Hlk187611059"/>
      <w:r>
        <w:rPr>
          <w:rFonts w:ascii="Book Antiqua" w:eastAsia="Book Antiqua" w:hAnsi="Book Antiqua" w:cs="Book Antiqua"/>
          <w:color w:val="000000" w:themeColor="text1"/>
          <w:sz w:val="24"/>
          <w:szCs w:val="24"/>
        </w:rPr>
        <w:t>After the table and figure, press Enter once to continue the sentence in a paragraph.</w:t>
      </w:r>
    </w:p>
    <w:p w14:paraId="73270B84" w14:textId="77777777" w:rsidR="00ED0D27" w:rsidRDefault="00ED0D27" w:rsidP="00ED0D27">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Figures should be </w:t>
      </w:r>
      <w:r w:rsidRPr="006F32C7">
        <w:rPr>
          <w:rFonts w:ascii="Book Antiqua" w:eastAsia="Book Antiqua" w:hAnsi="Book Antiqua" w:cs="Book Antiqua"/>
          <w:i/>
          <w:color w:val="000000" w:themeColor="text1"/>
          <w:sz w:val="24"/>
          <w:szCs w:val="24"/>
        </w:rPr>
        <w:t>carefully</w:t>
      </w:r>
      <w:r w:rsidRPr="006F32C7">
        <w:rPr>
          <w:rFonts w:ascii="Book Antiqua" w:eastAsia="Book Antiqua" w:hAnsi="Book Antiqua" w:cs="Book Antiqua"/>
          <w:color w:val="000000" w:themeColor="text1"/>
          <w:sz w:val="24"/>
          <w:szCs w:val="24"/>
        </w:rPr>
        <w:t xml:space="preserve"> explained in the text and cited in numerical order.</w:t>
      </w:r>
    </w:p>
    <w:bookmarkEnd w:id="0"/>
    <w:p w14:paraId="0C033C25" w14:textId="77777777" w:rsidR="00ED0D27" w:rsidRPr="006F32C7" w:rsidRDefault="00ED0D27" w:rsidP="009909CE">
      <w:pPr>
        <w:spacing w:after="0" w:line="276" w:lineRule="auto"/>
        <w:jc w:val="both"/>
        <w:rPr>
          <w:rFonts w:ascii="Book Antiqua" w:eastAsia="Book Antiqua" w:hAnsi="Book Antiqua" w:cs="Book Antiqua"/>
          <w:color w:val="000000" w:themeColor="text1"/>
          <w:sz w:val="24"/>
          <w:szCs w:val="24"/>
        </w:rPr>
      </w:pPr>
    </w:p>
    <w:p w14:paraId="2F76D930" w14:textId="7CC740C9"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lastRenderedPageBreak/>
        <w:drawing>
          <wp:inline distT="0" distB="0" distL="0" distR="0" wp14:anchorId="328E13AE" wp14:editId="1A8BB5B9">
            <wp:extent cx="3466465" cy="186944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76D1AA"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1. </w:t>
      </w:r>
      <w:r w:rsidRPr="006F32C7">
        <w:rPr>
          <w:rFonts w:ascii="Book Antiqua" w:eastAsia="Book Antiqua" w:hAnsi="Book Antiqua" w:cs="Book Antiqua"/>
          <w:color w:val="000000" w:themeColor="text1"/>
          <w:sz w:val="24"/>
          <w:szCs w:val="24"/>
        </w:rPr>
        <w:t>Comparison of success rate of items in the experimental and control class.</w:t>
      </w:r>
    </w:p>
    <w:p w14:paraId="525665B0" w14:textId="77777777" w:rsidR="00727148" w:rsidRPr="006F32C7" w:rsidRDefault="00727148" w:rsidP="00810398">
      <w:pPr>
        <w:spacing w:after="0" w:line="276" w:lineRule="auto"/>
        <w:ind w:firstLine="118"/>
        <w:jc w:val="both"/>
        <w:rPr>
          <w:rFonts w:ascii="Book Antiqua" w:eastAsia="Book Antiqua" w:hAnsi="Book Antiqua" w:cs="Book Antiqua"/>
          <w:color w:val="000000" w:themeColor="text1"/>
          <w:sz w:val="24"/>
          <w:szCs w:val="24"/>
        </w:rPr>
      </w:pPr>
    </w:p>
    <w:p w14:paraId="5787DF63" w14:textId="77777777"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drawing>
          <wp:inline distT="0" distB="0" distL="114300" distR="114300" wp14:anchorId="5AFB9104" wp14:editId="7FF735CB">
            <wp:extent cx="4038600" cy="2800350"/>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038600" cy="2800350"/>
                    </a:xfrm>
                    <a:prstGeom prst="rect">
                      <a:avLst/>
                    </a:prstGeom>
                    <a:ln/>
                  </pic:spPr>
                </pic:pic>
              </a:graphicData>
            </a:graphic>
          </wp:inline>
        </w:drawing>
      </w:r>
    </w:p>
    <w:p w14:paraId="1291B9A0"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2. </w:t>
      </w:r>
      <w:r w:rsidRPr="006F32C7">
        <w:rPr>
          <w:rFonts w:ascii="Book Antiqua" w:eastAsia="Book Antiqua" w:hAnsi="Book Antiqua" w:cs="Book Antiqua"/>
          <w:color w:val="000000" w:themeColor="text1"/>
          <w:sz w:val="24"/>
          <w:szCs w:val="24"/>
        </w:rPr>
        <w:t>Clear line drawings are essential.</w:t>
      </w:r>
    </w:p>
    <w:p w14:paraId="7B8AEEBC"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p>
    <w:p w14:paraId="1BF5AAAB"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Results should be presented in details and discussed accordingly without any mix with other studies. </w:t>
      </w:r>
    </w:p>
    <w:p w14:paraId="3AA12C13" w14:textId="77777777" w:rsidR="00727148" w:rsidRPr="006F32C7" w:rsidRDefault="00727148" w:rsidP="00313770">
      <w:pPr>
        <w:spacing w:after="0" w:line="276" w:lineRule="auto"/>
        <w:jc w:val="both"/>
        <w:rPr>
          <w:rFonts w:ascii="Book Antiqua" w:eastAsia="Book Antiqua" w:hAnsi="Book Antiqua" w:cs="Book Antiqua"/>
          <w:color w:val="000000" w:themeColor="text1"/>
          <w:sz w:val="24"/>
          <w:szCs w:val="24"/>
        </w:rPr>
      </w:pPr>
    </w:p>
    <w:p w14:paraId="5424B975"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Discussion</w:t>
      </w:r>
      <w:r w:rsidRPr="006F32C7">
        <w:rPr>
          <w:rFonts w:ascii="Book Antiqua" w:eastAsia="Book Antiqua" w:hAnsi="Book Antiqua" w:cs="Book Antiqua"/>
          <w:i/>
          <w:color w:val="000000" w:themeColor="text1"/>
          <w:sz w:val="24"/>
          <w:szCs w:val="24"/>
        </w:rPr>
        <w:t xml:space="preserve"> </w:t>
      </w:r>
    </w:p>
    <w:p w14:paraId="1FEB8E3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Discussion, discussion, discussion, discussion, discussion, discussion, discussion, discussion, discussion, discussion, discussion, discussion, discussion, discussion, discussion, discussion, discussion, discussion, discussion. </w:t>
      </w:r>
    </w:p>
    <w:p w14:paraId="60998EF3" w14:textId="77777777" w:rsidR="006D779D"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2ABB2C6C" w14:textId="6FDF95D3" w:rsidR="00727148" w:rsidRPr="006F32C7" w:rsidRDefault="006D779D" w:rsidP="006D779D">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objective here is to provide an interpretation of your results and support for all of your conclusions, using evidence from your experiment (research) and generally </w:t>
      </w:r>
      <w:r w:rsidRPr="006F32C7">
        <w:rPr>
          <w:rFonts w:ascii="Book Antiqua" w:eastAsia="Book Antiqua" w:hAnsi="Book Antiqua" w:cs="Book Antiqua"/>
          <w:color w:val="000000" w:themeColor="text1"/>
          <w:sz w:val="24"/>
          <w:szCs w:val="24"/>
        </w:rPr>
        <w:lastRenderedPageBreak/>
        <w:t>accepted knowledge, if appropriate. Suggest future directions for research, new methods, explanations for deviations from previously published results, etc.</w:t>
      </w:r>
    </w:p>
    <w:p w14:paraId="1A725304" w14:textId="77777777" w:rsid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69A3E24E" w14:textId="436BD25F" w:rsidR="00727148" w:rsidRPr="006F32C7" w:rsidRDefault="00727148" w:rsidP="006E7B3A">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w:t>
      </w:r>
    </w:p>
    <w:p w14:paraId="27E8A287"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CONCLUSION</w:t>
      </w:r>
    </w:p>
    <w:p w14:paraId="22AFCEE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Fundamental Finding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Implication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Limitation :  </w:t>
      </w:r>
      <w:r w:rsidRPr="006F32C7">
        <w:rPr>
          <w:rFonts w:ascii="Book Antiqua" w:eastAsia="Book Antiqua" w:hAnsi="Book Antiqua" w:cs="Book Antiqua"/>
          <w:color w:val="000000" w:themeColor="text1"/>
          <w:sz w:val="24"/>
          <w:szCs w:val="24"/>
        </w:rPr>
        <w:t xml:space="preserve">Your conclusion should be the best part of your paper. </w:t>
      </w:r>
      <w:r w:rsidRPr="006F32C7">
        <w:rPr>
          <w:rFonts w:ascii="Book Antiqua" w:eastAsia="Book Antiqua" w:hAnsi="Book Antiqua" w:cs="Book Antiqua"/>
          <w:b/>
          <w:color w:val="000000" w:themeColor="text1"/>
          <w:sz w:val="24"/>
          <w:szCs w:val="24"/>
        </w:rPr>
        <w:t xml:space="preserve">Future Research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p>
    <w:p w14:paraId="4DA0BCFF" w14:textId="77777777" w:rsidR="00727148" w:rsidRPr="006F32C7" w:rsidRDefault="00727148" w:rsidP="006E7B3A">
      <w:pPr>
        <w:spacing w:after="0" w:line="276" w:lineRule="auto"/>
        <w:jc w:val="both"/>
        <w:rPr>
          <w:rFonts w:ascii="Book Antiqua" w:eastAsia="Book Antiqua" w:hAnsi="Book Antiqua" w:cs="Book Antiqua"/>
          <w:sz w:val="24"/>
          <w:szCs w:val="24"/>
        </w:rPr>
      </w:pPr>
    </w:p>
    <w:p w14:paraId="2A7F5702"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ACKNOWLEDGEMENTS (OPTIONAL)</w:t>
      </w:r>
    </w:p>
    <w:p w14:paraId="65E5A2E7" w14:textId="77777777" w:rsidR="00DB5FA9" w:rsidRDefault="00727148" w:rsidP="00DB5FA9">
      <w:pPr>
        <w:spacing w:after="0" w:line="276" w:lineRule="auto"/>
        <w:ind w:firstLine="567"/>
        <w:jc w:val="both"/>
        <w:rPr>
          <w:rFonts w:ascii="Book Antiqua" w:eastAsia="Book Antiqua" w:hAnsi="Book Antiqua" w:cs="Book Antiqua"/>
          <w:sz w:val="24"/>
          <w:szCs w:val="24"/>
        </w:rPr>
      </w:pPr>
      <w:r w:rsidRPr="006F32C7">
        <w:rPr>
          <w:rFonts w:ascii="Book Antiqua" w:eastAsia="Book Antiqua" w:hAnsi="Book Antiqua" w:cs="Book Antiqua"/>
          <w:sz w:val="24"/>
          <w:szCs w:val="24"/>
        </w:rPr>
        <w:t xml:space="preserve">Acknowledgements of people, grants, funds, </w:t>
      </w:r>
      <w:proofErr w:type="spellStart"/>
      <w:r w:rsidRPr="006F32C7">
        <w:rPr>
          <w:rFonts w:ascii="Book Antiqua" w:eastAsia="Book Antiqua" w:hAnsi="Book Antiqua" w:cs="Book Antiqua"/>
          <w:sz w:val="24"/>
          <w:szCs w:val="24"/>
        </w:rPr>
        <w:t>etc</w:t>
      </w:r>
      <w:proofErr w:type="spellEnd"/>
      <w:r w:rsidRPr="006F32C7">
        <w:rPr>
          <w:rFonts w:ascii="Book Antiqua" w:eastAsia="Book Antiqua" w:hAnsi="Book Antiqua" w:cs="Book Antiqua"/>
          <w:sz w:val="24"/>
          <w:szCs w:val="24"/>
        </w:rPr>
        <w:t xml:space="preserve"> should be placed in a separate section not numbered at the very end of the paper.</w:t>
      </w:r>
    </w:p>
    <w:p w14:paraId="2A0C08A5" w14:textId="6CE770A8" w:rsidR="00727148" w:rsidRPr="006F32C7" w:rsidRDefault="00727148" w:rsidP="00DB5FA9">
      <w:pPr>
        <w:spacing w:after="0" w:line="276" w:lineRule="auto"/>
        <w:jc w:val="both"/>
        <w:rPr>
          <w:rFonts w:ascii="Book Antiqua" w:eastAsia="Book Antiqua" w:hAnsi="Book Antiqua" w:cs="Book Antiqua"/>
          <w:sz w:val="24"/>
          <w:szCs w:val="24"/>
        </w:rPr>
      </w:pPr>
    </w:p>
    <w:p w14:paraId="2AB47B2F" w14:textId="36ACB316"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REFERENCES (</w:t>
      </w:r>
      <w:r w:rsidRPr="006F32C7">
        <w:rPr>
          <w:rFonts w:ascii="Book Antiqua" w:eastAsia="Book Antiqua" w:hAnsi="Book Antiqua" w:cs="Book Antiqua"/>
          <w:b/>
          <w:color w:val="FF0000"/>
          <w:sz w:val="24"/>
          <w:szCs w:val="24"/>
        </w:rPr>
        <w:t>IEEE</w:t>
      </w:r>
      <w:r w:rsidR="00ED0D27">
        <w:rPr>
          <w:rFonts w:ascii="Book Antiqua" w:eastAsia="Book Antiqua" w:hAnsi="Book Antiqua" w:cs="Book Antiqua"/>
          <w:b/>
          <w:sz w:val="24"/>
          <w:szCs w:val="24"/>
        </w:rPr>
        <w:t>, Minimum 16 references, 11pt)</w:t>
      </w:r>
    </w:p>
    <w:p w14:paraId="68E67A5C"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Byman, R., "Curiosity and sensation seeking: A conceptual and empirical examination," Personality and Individual Differences, vol. 38, no. 6, pp. 1365-1379, 2005.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10.1016/j.paid.2004.09.004.</w:t>
      </w:r>
    </w:p>
    <w:p w14:paraId="6CF115C7"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L. J. Cronbach and P. E. Meehl, "Construct validity in psychological tests," Psychological Bulletin, vol. 52, no. 4, pp. 281-302, 1955.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10.1037/h0040957.</w:t>
      </w:r>
    </w:p>
    <w:p w14:paraId="77DD64E2"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N. Geddis, "Transforming subject-matter knowledge: The role of pedagogical content knowledge in learning to reflect on teaching," International Journal of Science Education, vol. 15, no. 6, pp. 673-683, 1993.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10.1080/0950069930150605.</w:t>
      </w:r>
    </w:p>
    <w:p w14:paraId="03741A08"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proofErr w:type="spellStart"/>
      <w:r w:rsidRPr="00ED0D27">
        <w:rPr>
          <w:rFonts w:ascii="Book Antiqua" w:eastAsia="Book Antiqua" w:hAnsi="Book Antiqua" w:cs="Book Antiqua"/>
        </w:rPr>
        <w:t>Herráez</w:t>
      </w:r>
      <w:proofErr w:type="spellEnd"/>
      <w:r w:rsidRPr="00ED0D27">
        <w:rPr>
          <w:rFonts w:ascii="Book Antiqua" w:eastAsia="Book Antiqua" w:hAnsi="Book Antiqua" w:cs="Book Antiqua"/>
        </w:rPr>
        <w:t xml:space="preserve">, "Biomolecules in the computer: </w:t>
      </w:r>
      <w:proofErr w:type="spellStart"/>
      <w:r w:rsidRPr="00ED0D27">
        <w:rPr>
          <w:rFonts w:ascii="Book Antiqua" w:eastAsia="Book Antiqua" w:hAnsi="Book Antiqua" w:cs="Book Antiqua"/>
        </w:rPr>
        <w:t>Jmol</w:t>
      </w:r>
      <w:proofErr w:type="spellEnd"/>
      <w:r w:rsidRPr="00ED0D27">
        <w:rPr>
          <w:rFonts w:ascii="Book Antiqua" w:eastAsia="Book Antiqua" w:hAnsi="Book Antiqua" w:cs="Book Antiqua"/>
        </w:rPr>
        <w:t xml:space="preserve"> to the rescue," Biochemistry &amp; Molecular Biology Education, vol. 34, no. 4, pp. 255-261, 2006.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10.1002/bmb.2006.494034042644.</w:t>
      </w:r>
    </w:p>
    <w:p w14:paraId="181755FD" w14:textId="6F0BF09E"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381AC2A1" w14:textId="331E73D1" w:rsidR="00350DCF" w:rsidRPr="00ED0D27" w:rsidRDefault="00350DCF" w:rsidP="00350DCF">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524A7D69" w14:textId="77777777" w:rsidR="00727148" w:rsidRPr="006F32C7" w:rsidRDefault="00727148" w:rsidP="00313770">
      <w:pPr>
        <w:spacing w:after="0" w:line="276" w:lineRule="auto"/>
        <w:jc w:val="both"/>
        <w:rPr>
          <w:rFonts w:ascii="Book Antiqua" w:eastAsia="Book Antiqua" w:hAnsi="Book Antiqua" w:cs="Book Antiqua"/>
          <w:sz w:val="24"/>
          <w:szCs w:val="24"/>
        </w:rPr>
      </w:pPr>
    </w:p>
    <w:p w14:paraId="0EBA0F52" w14:textId="77777777" w:rsidR="00727148" w:rsidRPr="006F32C7" w:rsidRDefault="00727148" w:rsidP="00810398">
      <w:pPr>
        <w:spacing w:after="0" w:line="276" w:lineRule="auto"/>
        <w:jc w:val="both"/>
        <w:rPr>
          <w:rFonts w:ascii="Book Antiqua" w:eastAsia="Book Antiqua" w:hAnsi="Book Antiqua" w:cs="Book Antiqua"/>
          <w:b/>
          <w:bCs/>
          <w:color w:val="002060"/>
          <w:sz w:val="24"/>
          <w:szCs w:val="24"/>
        </w:rPr>
      </w:pPr>
      <w:r w:rsidRPr="006F32C7">
        <w:rPr>
          <w:rFonts w:ascii="Book Antiqua" w:eastAsia="Book Antiqua" w:hAnsi="Book Antiqua" w:cs="Book Antiqua"/>
          <w:b/>
          <w:bCs/>
          <w:color w:val="002060"/>
          <w:sz w:val="24"/>
          <w:szCs w:val="24"/>
        </w:rPr>
        <w:t>(There should be a reference article published in a reputed international). It needs 70% of references from articles (last 10 years) and 30% of references from books).</w:t>
      </w:r>
    </w:p>
    <w:p w14:paraId="12EA7F07" w14:textId="77777777" w:rsidR="00727148" w:rsidRPr="006F32C7" w:rsidRDefault="00727148" w:rsidP="00313770">
      <w:pPr>
        <w:spacing w:after="0" w:line="276" w:lineRule="auto"/>
        <w:jc w:val="both"/>
        <w:rPr>
          <w:rFonts w:ascii="Book Antiqua" w:eastAsia="Book Antiqua" w:hAnsi="Book Antiqua" w:cs="Book Antiqua"/>
          <w:b/>
          <w:bCs/>
          <w:color w:val="0000FF"/>
          <w:sz w:val="24"/>
          <w:szCs w:val="24"/>
        </w:rPr>
      </w:pPr>
      <w:r w:rsidRPr="006F32C7">
        <w:rPr>
          <w:rFonts w:ascii="Book Antiqua" w:eastAsia="Book Antiqua" w:hAnsi="Book Antiqua" w:cs="Book Antiqua"/>
          <w:b/>
          <w:bCs/>
          <w:color w:val="0000FF"/>
          <w:sz w:val="24"/>
          <w:szCs w:val="24"/>
        </w:rPr>
        <w:lastRenderedPageBreak/>
        <w:t>Do not use Wikipedia for references. Do not use “et. al.”  Provide issue numbers for papers. Reference section should not be used for commentary and notes.</w:t>
      </w:r>
    </w:p>
    <w:p w14:paraId="4917F8E6" w14:textId="77777777" w:rsidR="00727148" w:rsidRPr="006F32C7" w:rsidRDefault="00727148" w:rsidP="00810398">
      <w:pPr>
        <w:pBdr>
          <w:top w:val="nil"/>
          <w:left w:val="nil"/>
          <w:bottom w:val="nil"/>
          <w:right w:val="nil"/>
          <w:between w:val="nil"/>
        </w:pBdr>
        <w:tabs>
          <w:tab w:val="center" w:pos="4153"/>
          <w:tab w:val="right" w:pos="8306"/>
        </w:tabs>
        <w:spacing w:after="0" w:line="276" w:lineRule="auto"/>
        <w:jc w:val="both"/>
        <w:rPr>
          <w:rFonts w:ascii="Book Antiqua" w:eastAsia="Book Antiqua" w:hAnsi="Book Antiqua" w:cs="Book Antiqua"/>
          <w:b/>
          <w:bCs/>
          <w:color w:val="000000"/>
          <w:sz w:val="24"/>
          <w:szCs w:val="24"/>
        </w:rPr>
      </w:pPr>
      <w:r w:rsidRPr="006F32C7">
        <w:rPr>
          <w:rFonts w:ascii="Book Antiqua" w:eastAsia="Book Antiqua" w:hAnsi="Book Antiqua" w:cs="Book Antiqua"/>
          <w:b/>
          <w:bCs/>
          <w:color w:val="000000"/>
          <w:sz w:val="24"/>
          <w:szCs w:val="24"/>
        </w:rPr>
        <w:t xml:space="preserve">Quick Reference Guide: </w:t>
      </w:r>
      <w:hyperlink r:id="rId12">
        <w:r w:rsidRPr="006F32C7">
          <w:rPr>
            <w:rFonts w:ascii="Book Antiqua" w:eastAsia="Book Antiqua" w:hAnsi="Book Antiqua" w:cs="Book Antiqua"/>
            <w:b/>
            <w:bCs/>
            <w:color w:val="0000FF"/>
            <w:sz w:val="24"/>
            <w:szCs w:val="24"/>
            <w:u w:val="single"/>
          </w:rPr>
          <w:t>https://apastyle.apa.org/instructional-aids/reference-guide.pdf</w:t>
        </w:r>
      </w:hyperlink>
    </w:p>
    <w:p w14:paraId="37B462BA" w14:textId="77777777" w:rsidR="00727148" w:rsidRPr="006F32C7" w:rsidRDefault="00727148" w:rsidP="00313770">
      <w:pPr>
        <w:pBdr>
          <w:top w:val="nil"/>
          <w:left w:val="nil"/>
          <w:bottom w:val="nil"/>
          <w:right w:val="nil"/>
          <w:between w:val="nil"/>
        </w:pBdr>
        <w:spacing w:after="0" w:line="276" w:lineRule="auto"/>
        <w:jc w:val="both"/>
        <w:rPr>
          <w:rFonts w:ascii="Book Antiqua" w:eastAsia="Book Antiqua" w:hAnsi="Book Antiqua" w:cs="Book Antiqua"/>
          <w:sz w:val="24"/>
          <w:szCs w:val="24"/>
        </w:rPr>
      </w:pPr>
    </w:p>
    <w:tbl>
      <w:tblPr>
        <w:tblW w:w="8931" w:type="dxa"/>
        <w:jc w:val="center"/>
        <w:tblBorders>
          <w:top w:val="single" w:sz="4" w:space="0" w:color="auto"/>
          <w:bottom w:val="single" w:sz="12" w:space="0" w:color="000000"/>
        </w:tblBorders>
        <w:tblLayout w:type="fixed"/>
        <w:tblLook w:val="0000" w:firstRow="0" w:lastRow="0" w:firstColumn="0" w:lastColumn="0" w:noHBand="0" w:noVBand="0"/>
      </w:tblPr>
      <w:tblGrid>
        <w:gridCol w:w="8931"/>
      </w:tblGrid>
      <w:tr w:rsidR="00727148" w:rsidRPr="00ED0D27" w14:paraId="1D40AE71" w14:textId="77777777" w:rsidTr="00971723">
        <w:trPr>
          <w:jc w:val="center"/>
        </w:trPr>
        <w:tc>
          <w:tcPr>
            <w:tcW w:w="8931" w:type="dxa"/>
            <w:tcBorders>
              <w:top w:val="single" w:sz="18" w:space="0" w:color="auto"/>
              <w:bottom w:val="single" w:sz="18" w:space="0" w:color="auto"/>
            </w:tcBorders>
          </w:tcPr>
          <w:p w14:paraId="1E3C44E0" w14:textId="3659ADDD"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sz w:val="20"/>
                <w:szCs w:val="20"/>
              </w:rPr>
              <w:t>*</w:t>
            </w:r>
            <w:r w:rsidRPr="00ED0D27">
              <w:rPr>
                <w:rFonts w:ascii="Book Antiqua" w:eastAsia="Book Antiqua" w:hAnsi="Book Antiqua" w:cs="Book Antiqua"/>
                <w:b/>
                <w:sz w:val="20"/>
                <w:szCs w:val="20"/>
              </w:rPr>
              <w:t>First A. Author (Corresponding Author)</w:t>
            </w:r>
            <w:r w:rsidR="00ED0D27" w:rsidRPr="00ED0D27">
              <w:rPr>
                <w:rFonts w:ascii="Book Antiqua" w:eastAsia="Book Antiqua" w:hAnsi="Book Antiqua" w:cs="Book Antiqua"/>
                <w:b/>
                <w:sz w:val="20"/>
                <w:szCs w:val="20"/>
              </w:rPr>
              <w:t xml:space="preserve"> 10pt</w:t>
            </w:r>
          </w:p>
          <w:p w14:paraId="092B0D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53C15087"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3A3B1D5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08E070D7" w14:textId="1D9D61D2"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3">
              <w:r w:rsidRPr="00ED0D27">
                <w:rPr>
                  <w:rFonts w:ascii="Book Antiqua" w:eastAsia="Book Antiqua" w:hAnsi="Book Antiqua" w:cs="Book Antiqua"/>
                  <w:color w:val="0000FF"/>
                  <w:sz w:val="20"/>
                  <w:szCs w:val="20"/>
                  <w:u w:val="single"/>
                </w:rPr>
                <w:t>corresp-author@mail.ac.id</w:t>
              </w:r>
            </w:hyperlink>
          </w:p>
          <w:p w14:paraId="39BE8709"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2555955D"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B. Author</w:t>
            </w:r>
          </w:p>
          <w:p w14:paraId="5F4FDF8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163F60F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1876ACAF"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1BCB72B8" w14:textId="5D4F44A0"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4">
              <w:r w:rsidRPr="00ED0D27">
                <w:rPr>
                  <w:rFonts w:ascii="Book Antiqua" w:eastAsia="Book Antiqua" w:hAnsi="Book Antiqua" w:cs="Book Antiqua"/>
                  <w:color w:val="0000FF"/>
                  <w:sz w:val="20"/>
                  <w:szCs w:val="20"/>
                  <w:u w:val="single"/>
                </w:rPr>
                <w:t>corresp-author@mail.ac.id</w:t>
              </w:r>
            </w:hyperlink>
          </w:p>
          <w:p w14:paraId="45089E98"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66FCB8B6"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C. Author</w:t>
            </w:r>
          </w:p>
          <w:p w14:paraId="0846FCFB"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2663DB03"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5FD5D3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292F78F9" w14:textId="77777777"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5">
              <w:r w:rsidRPr="00ED0D27">
                <w:rPr>
                  <w:rFonts w:ascii="Book Antiqua" w:eastAsia="Book Antiqua" w:hAnsi="Book Antiqua" w:cs="Book Antiqua"/>
                  <w:color w:val="0000FF"/>
                  <w:sz w:val="20"/>
                  <w:szCs w:val="20"/>
                  <w:u w:val="single"/>
                </w:rPr>
                <w:t>corresp-author@mail.ac.id</w:t>
              </w:r>
            </w:hyperlink>
          </w:p>
        </w:tc>
      </w:tr>
    </w:tbl>
    <w:p w14:paraId="5570F18D" w14:textId="77777777" w:rsidR="00727148" w:rsidRPr="006F32C7" w:rsidRDefault="00727148" w:rsidP="00313770">
      <w:pPr>
        <w:pBdr>
          <w:top w:val="nil"/>
          <w:left w:val="nil"/>
          <w:bottom w:val="nil"/>
          <w:right w:val="nil"/>
          <w:between w:val="nil"/>
        </w:pBdr>
        <w:tabs>
          <w:tab w:val="center" w:pos="4153"/>
          <w:tab w:val="right" w:pos="8306"/>
        </w:tabs>
        <w:spacing w:after="0" w:line="276" w:lineRule="auto"/>
        <w:ind w:hanging="2"/>
        <w:jc w:val="both"/>
        <w:rPr>
          <w:rFonts w:ascii="Book Antiqua" w:eastAsia="Book Antiqua" w:hAnsi="Book Antiqua" w:cs="Book Antiqua"/>
          <w:color w:val="000000"/>
          <w:sz w:val="24"/>
          <w:szCs w:val="24"/>
        </w:rPr>
      </w:pPr>
    </w:p>
    <w:p w14:paraId="68EF9985" w14:textId="77777777" w:rsidR="00727148" w:rsidRPr="006F32C7" w:rsidRDefault="00727148" w:rsidP="00313770">
      <w:pPr>
        <w:spacing w:after="0" w:line="276" w:lineRule="auto"/>
        <w:ind w:hanging="2"/>
        <w:jc w:val="both"/>
        <w:rPr>
          <w:rFonts w:ascii="Book Antiqua" w:eastAsia="Book Antiqua" w:hAnsi="Book Antiqua" w:cs="Book Antiqua"/>
          <w:color w:val="FF0000"/>
          <w:sz w:val="24"/>
          <w:szCs w:val="24"/>
        </w:rPr>
      </w:pPr>
      <w:r w:rsidRPr="006F32C7">
        <w:rPr>
          <w:rFonts w:ascii="Book Antiqua" w:eastAsia="Book Antiqua" w:hAnsi="Book Antiqua" w:cs="Book Antiqua"/>
          <w:b/>
          <w:color w:val="FF0000"/>
          <w:sz w:val="24"/>
          <w:szCs w:val="24"/>
        </w:rPr>
        <w:t xml:space="preserve">Note: </w:t>
      </w:r>
    </w:p>
    <w:p w14:paraId="4AE1615A"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35 scientific journal articles (Last 10 Years ) for primer data. </w:t>
      </w:r>
    </w:p>
    <w:p w14:paraId="436091F6"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75 scientific journal articles (Last 10 Years ) for secondary data. </w:t>
      </w:r>
    </w:p>
    <w:p w14:paraId="6ACC6328"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Originality is very important aspect of a research paper. Take great care to avoid plagiarism in your writing and be sure that any text you pull from outside sources is properly quoted and noted in your list of references. </w:t>
      </w:r>
    </w:p>
    <w:p w14:paraId="0A0C4C99" w14:textId="4D9B599D" w:rsidR="0072395B" w:rsidRPr="009039A2" w:rsidRDefault="00727148" w:rsidP="001309C9">
      <w:pPr>
        <w:numPr>
          <w:ilvl w:val="0"/>
          <w:numId w:val="1"/>
        </w:numPr>
        <w:suppressAutoHyphens/>
        <w:spacing w:after="0" w:line="276" w:lineRule="auto"/>
        <w:ind w:left="566" w:hangingChars="236" w:hanging="566"/>
        <w:jc w:val="both"/>
        <w:textDirection w:val="btLr"/>
        <w:textAlignment w:val="top"/>
        <w:rPr>
          <w:sz w:val="24"/>
          <w:szCs w:val="24"/>
        </w:rPr>
      </w:pPr>
      <w:r w:rsidRPr="009039A2">
        <w:rPr>
          <w:rFonts w:ascii="Book Antiqua" w:eastAsia="Book Antiqua" w:hAnsi="Book Antiqua" w:cs="Book Antiqua"/>
          <w:bCs/>
          <w:color w:val="000000" w:themeColor="text1"/>
          <w:sz w:val="24"/>
          <w:szCs w:val="24"/>
        </w:rPr>
        <w:t>A qualitative scientific paper is a description of an event, activity, observation, research or experience. The structure of a qualitative paper includes an abstract, introduction, background to the problem, the researcher's role, theoretical perspective, methodology, ethical considerations, results, data analysis, limitations, discussion, conclusions and implications, references and appendix</w:t>
      </w:r>
      <w:r w:rsidR="0072395B" w:rsidRPr="009039A2">
        <w:rPr>
          <w:rFonts w:ascii="Book Antiqua" w:eastAsia="Book Antiqua" w:hAnsi="Book Antiqua" w:cs="Book Antiqua"/>
          <w:bCs/>
          <w:color w:val="000000" w:themeColor="text1"/>
          <w:sz w:val="24"/>
          <w:szCs w:val="24"/>
        </w:rPr>
        <w:t>.</w:t>
      </w:r>
    </w:p>
    <w:sectPr w:rsidR="0072395B" w:rsidRPr="009039A2" w:rsidSect="009039A2">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59D0" w14:textId="77777777" w:rsidR="009C4F66" w:rsidRDefault="009C4F66" w:rsidP="00B964D8">
      <w:pPr>
        <w:spacing w:after="0" w:line="240" w:lineRule="auto"/>
      </w:pPr>
      <w:r>
        <w:separator/>
      </w:r>
    </w:p>
  </w:endnote>
  <w:endnote w:type="continuationSeparator" w:id="0">
    <w:p w14:paraId="537FF325" w14:textId="77777777" w:rsidR="009C4F66" w:rsidRDefault="009C4F66" w:rsidP="00B9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F8D5" w14:textId="77777777" w:rsidR="007D1A85" w:rsidRDefault="007D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2582" w14:textId="77777777"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082D401"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2CC10B49" w14:textId="7001B9B1" w:rsidR="00045B7E" w:rsidRPr="00A97B1E" w:rsidRDefault="007D1A85" w:rsidP="00A97B1E">
    <w:pPr>
      <w:tabs>
        <w:tab w:val="left" w:pos="8505"/>
        <w:tab w:val="center" w:pos="9354"/>
      </w:tabs>
      <w:spacing w:after="0" w:line="240" w:lineRule="auto"/>
      <w:ind w:hanging="2"/>
      <w:rPr>
        <w:rFonts w:ascii="Book Antiqua" w:eastAsia="Book Antiqua" w:hAnsi="Book Antiqua" w:cs="Book Antiqua"/>
        <w:color w:val="000000"/>
        <w:sz w:val="20"/>
        <w:szCs w:val="20"/>
        <w:lang w:eastAsia="en-ID"/>
      </w:rPr>
    </w:pPr>
    <w:r w:rsidRPr="007D1A85">
      <w:rPr>
        <w:rFonts w:ascii="Book Antiqua" w:eastAsia="Book Antiqua" w:hAnsi="Book Antiqua" w:cs="Book Antiqua"/>
        <w:color w:val="000000"/>
        <w:sz w:val="20"/>
        <w:szCs w:val="20"/>
        <w:lang w:eastAsia="en-ID"/>
      </w:rPr>
      <w:t>International Journal Multidisciplinary</w:t>
    </w:r>
    <w:r w:rsidR="00045B7E">
      <w:rPr>
        <w:rFonts w:ascii="Book Antiqua" w:eastAsia="Book Antiqua" w:hAnsi="Book Antiqua" w:cs="Book Antiqua"/>
        <w:color w:val="000000"/>
        <w:sz w:val="16"/>
        <w:szCs w:val="16"/>
        <w:lang w:eastAsia="en-ID"/>
      </w:rPr>
      <w:tab/>
    </w:r>
    <w:r w:rsidR="00045B7E" w:rsidRPr="00253038">
      <w:rPr>
        <w:rFonts w:ascii="Book Antiqua" w:eastAsia="Book Antiqua" w:hAnsi="Book Antiqua" w:cs="Book Antiqua"/>
        <w:color w:val="000000"/>
        <w:position w:val="-1"/>
        <w:sz w:val="20"/>
        <w:szCs w:val="20"/>
      </w:rPr>
      <w:fldChar w:fldCharType="begin"/>
    </w:r>
    <w:r w:rsidR="00045B7E" w:rsidRPr="00253038">
      <w:rPr>
        <w:rFonts w:ascii="Book Antiqua" w:eastAsia="Book Antiqua" w:hAnsi="Book Antiqua" w:cs="Book Antiqua"/>
        <w:color w:val="000000"/>
        <w:position w:val="-1"/>
        <w:sz w:val="20"/>
        <w:szCs w:val="20"/>
      </w:rPr>
      <w:instrText>PAGE</w:instrText>
    </w:r>
    <w:r w:rsidR="00045B7E" w:rsidRPr="00253038">
      <w:rPr>
        <w:rFonts w:ascii="Book Antiqua" w:eastAsia="Book Antiqua" w:hAnsi="Book Antiqua" w:cs="Book Antiqua"/>
        <w:color w:val="000000"/>
        <w:position w:val="-1"/>
        <w:sz w:val="20"/>
        <w:szCs w:val="20"/>
      </w:rPr>
      <w:fldChar w:fldCharType="separate"/>
    </w:r>
    <w:r w:rsidR="00045B7E">
      <w:rPr>
        <w:rFonts w:ascii="Book Antiqua" w:eastAsia="Book Antiqua" w:hAnsi="Book Antiqua" w:cs="Book Antiqua"/>
        <w:color w:val="000000"/>
        <w:position w:val="-1"/>
        <w:sz w:val="20"/>
        <w:szCs w:val="20"/>
      </w:rPr>
      <w:t>1</w:t>
    </w:r>
    <w:r w:rsidR="00045B7E" w:rsidRPr="00253038">
      <w:rPr>
        <w:rFonts w:ascii="Book Antiqua" w:eastAsia="Book Antiqua" w:hAnsi="Book Antiqua" w:cs="Book Antiqua"/>
        <w:color w:val="000000"/>
        <w:position w:val="-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67CA" w14:textId="162587C3"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B106907"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7F9A17AB" w14:textId="6527520B" w:rsidR="009039A2" w:rsidRPr="00253038" w:rsidRDefault="007D1A85" w:rsidP="00045B7E">
    <w:pPr>
      <w:tabs>
        <w:tab w:val="center" w:pos="4680"/>
        <w:tab w:val="left" w:pos="8505"/>
        <w:tab w:val="right" w:pos="9360"/>
      </w:tabs>
      <w:spacing w:after="0" w:line="240" w:lineRule="auto"/>
      <w:ind w:hanging="2"/>
      <w:rPr>
        <w:rFonts w:ascii="Book Antiqua" w:eastAsia="Book Antiqua" w:hAnsi="Book Antiqua" w:cs="Book Antiqua"/>
        <w:position w:val="-1"/>
        <w:sz w:val="20"/>
        <w:szCs w:val="20"/>
      </w:rPr>
    </w:pPr>
    <w:r w:rsidRPr="007D1A85">
      <w:rPr>
        <w:rFonts w:ascii="Book Antiqua" w:eastAsia="Book Antiqua" w:hAnsi="Book Antiqua" w:cs="Book Antiqua"/>
        <w:color w:val="000000"/>
        <w:sz w:val="20"/>
        <w:szCs w:val="20"/>
        <w:lang w:eastAsia="en-ID"/>
      </w:rPr>
      <w:t>International Journal Multidisciplinary</w:t>
    </w:r>
    <w:r w:rsidR="009D7CB5" w:rsidRPr="009D7CB5">
      <w:rPr>
        <w:rFonts w:ascii="Book Antiqua" w:eastAsia="Book Antiqua" w:hAnsi="Book Antiqua" w:cs="Book Antiqua"/>
        <w:color w:val="000000"/>
        <w:sz w:val="16"/>
        <w:szCs w:val="16"/>
        <w:lang w:eastAsia="en-ID"/>
      </w:rPr>
      <w:tab/>
    </w:r>
    <w:r w:rsidR="00045B7E">
      <w:rPr>
        <w:rFonts w:ascii="Book Antiqua" w:eastAsia="Book Antiqua" w:hAnsi="Book Antiqua" w:cs="Book Antiqua"/>
        <w:color w:val="000000"/>
        <w:sz w:val="16"/>
        <w:szCs w:val="16"/>
        <w:lang w:eastAsia="en-ID"/>
      </w:rPr>
      <w:tab/>
    </w:r>
    <w:r w:rsidR="009039A2" w:rsidRPr="00253038">
      <w:rPr>
        <w:rFonts w:ascii="Book Antiqua" w:eastAsia="Book Antiqua" w:hAnsi="Book Antiqua" w:cs="Book Antiqua"/>
        <w:color w:val="000000"/>
        <w:position w:val="-1"/>
        <w:sz w:val="20"/>
        <w:szCs w:val="20"/>
      </w:rPr>
      <w:fldChar w:fldCharType="begin"/>
    </w:r>
    <w:r w:rsidR="009039A2" w:rsidRPr="00253038">
      <w:rPr>
        <w:rFonts w:ascii="Book Antiqua" w:eastAsia="Book Antiqua" w:hAnsi="Book Antiqua" w:cs="Book Antiqua"/>
        <w:color w:val="000000"/>
        <w:position w:val="-1"/>
        <w:sz w:val="20"/>
        <w:szCs w:val="20"/>
      </w:rPr>
      <w:instrText>PAGE</w:instrText>
    </w:r>
    <w:r w:rsidR="009039A2" w:rsidRPr="00253038">
      <w:rPr>
        <w:rFonts w:ascii="Book Antiqua" w:eastAsia="Book Antiqua" w:hAnsi="Book Antiqua" w:cs="Book Antiqua"/>
        <w:color w:val="000000"/>
        <w:position w:val="-1"/>
        <w:sz w:val="20"/>
        <w:szCs w:val="20"/>
      </w:rPr>
      <w:fldChar w:fldCharType="separate"/>
    </w:r>
    <w:r w:rsidR="009039A2">
      <w:rPr>
        <w:rFonts w:ascii="Book Antiqua" w:eastAsia="Book Antiqua" w:hAnsi="Book Antiqua" w:cs="Book Antiqua"/>
        <w:color w:val="000000"/>
        <w:position w:val="-1"/>
        <w:sz w:val="20"/>
        <w:szCs w:val="20"/>
      </w:rPr>
      <w:t>1</w:t>
    </w:r>
    <w:r w:rsidR="009039A2" w:rsidRPr="00253038">
      <w:rPr>
        <w:rFonts w:ascii="Book Antiqua" w:eastAsia="Book Antiqua" w:hAnsi="Book Antiqua" w:cs="Book Antiqua"/>
        <w:color w:val="000000"/>
        <w:position w:val="-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1A0E" w14:textId="77777777" w:rsidR="009C4F66" w:rsidRDefault="009C4F66" w:rsidP="00B964D8">
      <w:pPr>
        <w:spacing w:after="0" w:line="240" w:lineRule="auto"/>
      </w:pPr>
      <w:r>
        <w:separator/>
      </w:r>
    </w:p>
  </w:footnote>
  <w:footnote w:type="continuationSeparator" w:id="0">
    <w:p w14:paraId="238C411B" w14:textId="77777777" w:rsidR="009C4F66" w:rsidRDefault="009C4F66" w:rsidP="00B9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2CBB" w14:textId="77777777" w:rsidR="007D1A85" w:rsidRDefault="007D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577D" w14:textId="77777777" w:rsidR="00D84C65" w:rsidRDefault="00D84C65" w:rsidP="009039A2">
    <w:pPr>
      <w:pStyle w:val="Header"/>
      <w:pBdr>
        <w:bottom w:val="single" w:sz="12" w:space="1" w:color="auto"/>
      </w:pBdr>
      <w:spacing w:after="120"/>
      <w:ind w:left="2" w:hanging="2"/>
      <w:rPr>
        <w:rFonts w:ascii="Book Antiqua" w:hAnsi="Book Antiqua"/>
        <w:sz w:val="16"/>
        <w:szCs w:val="16"/>
      </w:rPr>
    </w:pPr>
    <w:bookmarkStart w:id="1" w:name="_heading=h.gjdgxs" w:colFirst="0" w:colLast="0"/>
    <w:bookmarkEnd w:id="1"/>
  </w:p>
  <w:p w14:paraId="4C2783EB" w14:textId="6DD96E6E" w:rsidR="009039A2" w:rsidRPr="00017BF8" w:rsidRDefault="009039A2" w:rsidP="009039A2">
    <w:pPr>
      <w:pStyle w:val="Header"/>
      <w:pBdr>
        <w:bottom w:val="single" w:sz="12" w:space="1" w:color="auto"/>
      </w:pBdr>
      <w:spacing w:after="120"/>
      <w:ind w:left="2" w:hanging="2"/>
      <w:rPr>
        <w:rFonts w:ascii="Book Antiqua" w:hAnsi="Book Antiqua"/>
        <w:sz w:val="16"/>
        <w:szCs w:val="16"/>
        <w:lang w:val="en-GB"/>
      </w:rPr>
    </w:pPr>
    <w:r w:rsidRPr="00727148">
      <w:rPr>
        <w:rFonts w:ascii="Book Antiqua" w:hAnsi="Book Antiqua"/>
        <w:sz w:val="16"/>
        <w:szCs w:val="16"/>
      </w:rPr>
      <w:t xml:space="preserve">Type your title in here (8 </w:t>
    </w:r>
    <w:proofErr w:type="spellStart"/>
    <w:r w:rsidRPr="00727148">
      <w:rPr>
        <w:rFonts w:ascii="Book Antiqua" w:hAnsi="Book Antiqua"/>
        <w:sz w:val="16"/>
        <w:szCs w:val="16"/>
      </w:rPr>
      <w:t>pt</w:t>
    </w:r>
    <w:proofErr w:type="spellEnd"/>
    <w:r w:rsidRPr="00727148">
      <w:rPr>
        <w:rFonts w:ascii="Book Antiqua" w:hAnsi="Book Antiqu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1DCE" w14:textId="77777777" w:rsidR="00D84C65" w:rsidRPr="00D84C65" w:rsidRDefault="00D84C65" w:rsidP="00D84C65">
    <w:pPr>
      <w:spacing w:after="0"/>
      <w:rPr>
        <w:rFonts w:ascii="Book Antiqua" w:hAnsi="Book Antiqua"/>
        <w:sz w:val="16"/>
        <w:szCs w:val="16"/>
      </w:rPr>
    </w:pPr>
  </w:p>
  <w:tbl>
    <w:tblPr>
      <w:tblW w:w="9360" w:type="dxa"/>
      <w:tblBorders>
        <w:bottom w:val="single" w:sz="4" w:space="0" w:color="auto"/>
      </w:tblBorders>
      <w:tblLayout w:type="fixed"/>
      <w:tblLook w:val="04A0" w:firstRow="1" w:lastRow="0" w:firstColumn="1" w:lastColumn="0" w:noHBand="0" w:noVBand="1"/>
    </w:tblPr>
    <w:tblGrid>
      <w:gridCol w:w="6098"/>
      <w:gridCol w:w="3262"/>
    </w:tblGrid>
    <w:tr w:rsidR="009039A2" w:rsidRPr="00E109C5" w14:paraId="198A0267" w14:textId="77777777" w:rsidTr="00D84C65">
      <w:tc>
        <w:tcPr>
          <w:tcW w:w="6098" w:type="dxa"/>
          <w:tcBorders>
            <w:top w:val="nil"/>
            <w:left w:val="nil"/>
            <w:bottom w:val="single" w:sz="4" w:space="0" w:color="auto"/>
            <w:right w:val="nil"/>
          </w:tcBorders>
          <w:hideMark/>
        </w:tcPr>
        <w:p w14:paraId="40130D17" w14:textId="77777777" w:rsidR="007D1A85" w:rsidRPr="007D1A85" w:rsidRDefault="007D1A85" w:rsidP="007D1A85">
          <w:pPr>
            <w:tabs>
              <w:tab w:val="center" w:pos="4680"/>
              <w:tab w:val="right" w:pos="9360"/>
            </w:tabs>
            <w:spacing w:after="0" w:line="240" w:lineRule="auto"/>
            <w:ind w:hanging="2"/>
            <w:rPr>
              <w:rFonts w:ascii="Book Antiqua" w:eastAsia="Book Antiqua" w:hAnsi="Book Antiqua" w:cs="Book Antiqua"/>
              <w:color w:val="000000"/>
              <w:sz w:val="20"/>
              <w:szCs w:val="20"/>
              <w:lang w:eastAsia="en-ID"/>
            </w:rPr>
          </w:pPr>
          <w:bookmarkStart w:id="2" w:name="_Hlk181612954"/>
          <w:bookmarkStart w:id="3" w:name="_Hlk181612955"/>
          <w:bookmarkStart w:id="4" w:name="_Hlk181612959"/>
          <w:bookmarkStart w:id="5" w:name="_Hlk181612960"/>
          <w:bookmarkStart w:id="6" w:name="_Hlk181612961"/>
          <w:bookmarkStart w:id="7" w:name="_Hlk181612962"/>
          <w:bookmarkStart w:id="8" w:name="_Hlk181612963"/>
          <w:bookmarkStart w:id="9" w:name="_Hlk181612964"/>
          <w:bookmarkStart w:id="10" w:name="_Hlk181612965"/>
          <w:bookmarkStart w:id="11" w:name="_Hlk181612966"/>
          <w:bookmarkStart w:id="12" w:name="_Hlk181612967"/>
          <w:bookmarkStart w:id="13" w:name="_Hlk181612968"/>
          <w:bookmarkStart w:id="14" w:name="_Hlk181612969"/>
          <w:bookmarkStart w:id="15" w:name="_Hlk181612970"/>
          <w:bookmarkStart w:id="16" w:name="_Hlk181612971"/>
          <w:bookmarkStart w:id="17" w:name="_Hlk181612972"/>
          <w:bookmarkStart w:id="18" w:name="_Hlk181612973"/>
          <w:bookmarkStart w:id="19" w:name="_Hlk181612974"/>
          <w:bookmarkStart w:id="20" w:name="_Hlk181612975"/>
          <w:bookmarkStart w:id="21" w:name="_Hlk181612976"/>
          <w:r w:rsidRPr="007D1A85">
            <w:rPr>
              <w:rFonts w:ascii="Book Antiqua" w:eastAsia="Book Antiqua" w:hAnsi="Book Antiqua" w:cs="Book Antiqua"/>
              <w:color w:val="000000"/>
              <w:sz w:val="20"/>
              <w:szCs w:val="20"/>
              <w:lang w:eastAsia="en-ID"/>
            </w:rPr>
            <w:t>International Journal Multidisciplinary</w:t>
          </w:r>
        </w:p>
        <w:p w14:paraId="5717CF1B" w14:textId="03AD37BA" w:rsidR="007D1A85" w:rsidRDefault="009039A2" w:rsidP="007D1A85">
          <w:pPr>
            <w:tabs>
              <w:tab w:val="center" w:pos="4680"/>
              <w:tab w:val="right" w:pos="9360"/>
            </w:tabs>
            <w:spacing w:after="0" w:line="240" w:lineRule="auto"/>
            <w:rPr>
              <w:rFonts w:ascii="Book Antiqua" w:hAnsi="Book Antiqua"/>
              <w:sz w:val="18"/>
              <w:szCs w:val="18"/>
            </w:rPr>
          </w:pPr>
          <w:r w:rsidRPr="00E109C5">
            <w:rPr>
              <w:rFonts w:ascii="Book Antiqua" w:eastAsia="Book Antiqua" w:hAnsi="Book Antiqua" w:cs="Book Antiqua"/>
              <w:color w:val="000000"/>
              <w:sz w:val="18"/>
              <w:szCs w:val="18"/>
              <w:lang w:eastAsia="en-ID"/>
            </w:rPr>
            <w:t>Homepage :</w:t>
          </w:r>
          <w:r w:rsidR="009D7CB5">
            <w:t xml:space="preserve"> </w:t>
          </w:r>
          <w:hyperlink r:id="rId1" w:history="1">
            <w:r w:rsidR="007D1A85" w:rsidRPr="00AD3CA0">
              <w:rPr>
                <w:rStyle w:val="Hyperlink"/>
                <w:rFonts w:ascii="Book Antiqua" w:hAnsi="Book Antiqua"/>
                <w:position w:val="0"/>
                <w:sz w:val="18"/>
                <w:szCs w:val="18"/>
              </w:rPr>
              <w:t>https://journal.antispublisher.com/index.php/IJMI</w:t>
            </w:r>
          </w:hyperlink>
        </w:p>
        <w:p w14:paraId="39A0D4A9" w14:textId="39F82DD2" w:rsidR="009039A2" w:rsidRPr="00E109C5" w:rsidRDefault="009039A2" w:rsidP="009039A2">
          <w:pPr>
            <w:tabs>
              <w:tab w:val="center" w:pos="4680"/>
              <w:tab w:val="right" w:pos="9360"/>
            </w:tabs>
            <w:spacing w:after="0" w:line="240" w:lineRule="auto"/>
            <w:ind w:hanging="2"/>
            <w:rPr>
              <w:rFonts w:ascii="Book Antiqua" w:eastAsia="Book Antiqua" w:hAnsi="Book Antiqua" w:cs="Book Antiqua"/>
              <w:color w:val="000000"/>
              <w:sz w:val="18"/>
              <w:szCs w:val="18"/>
              <w:lang w:eastAsia="en-ID"/>
            </w:rPr>
          </w:pPr>
          <w:r w:rsidRPr="00E109C5">
            <w:rPr>
              <w:rFonts w:ascii="Book Antiqua" w:eastAsia="Book Antiqua" w:hAnsi="Book Antiqua" w:cs="Book Antiqua"/>
              <w:color w:val="000000"/>
              <w:sz w:val="18"/>
              <w:szCs w:val="18"/>
              <w:lang w:eastAsia="en-ID"/>
            </w:rPr>
            <w:t xml:space="preserve">Email : </w:t>
          </w:r>
          <w:hyperlink r:id="rId2" w:history="1">
            <w:r w:rsidRPr="00E109C5">
              <w:rPr>
                <w:rStyle w:val="Hyperlink"/>
                <w:rFonts w:ascii="Book Antiqua" w:hAnsi="Book Antiqua"/>
                <w:sz w:val="18"/>
                <w:szCs w:val="18"/>
                <w:lang w:eastAsia="en-ID"/>
              </w:rPr>
              <w:t>admin@antispublisher.com</w:t>
            </w:r>
          </w:hyperlink>
          <w:r w:rsidRPr="00E109C5">
            <w:rPr>
              <w:rFonts w:ascii="Book Antiqua" w:eastAsia="Book Antiqua" w:hAnsi="Book Antiqua" w:cs="Book Antiqua"/>
              <w:color w:val="000000"/>
              <w:sz w:val="18"/>
              <w:szCs w:val="18"/>
              <w:lang w:eastAsia="en-ID"/>
            </w:rPr>
            <w:t xml:space="preserve"> </w:t>
          </w:r>
        </w:p>
      </w:tc>
      <w:tc>
        <w:tcPr>
          <w:tcW w:w="3262" w:type="dxa"/>
          <w:tcBorders>
            <w:top w:val="nil"/>
            <w:left w:val="nil"/>
            <w:bottom w:val="single" w:sz="4" w:space="0" w:color="auto"/>
            <w:right w:val="nil"/>
          </w:tcBorders>
          <w:hideMark/>
        </w:tcPr>
        <w:p w14:paraId="27D516A1" w14:textId="77777777" w:rsidR="007D1A85" w:rsidRPr="007D1A85" w:rsidRDefault="007D1A85" w:rsidP="007D1A85">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7D1A85">
            <w:rPr>
              <w:rFonts w:ascii="Book Antiqua" w:eastAsia="Book Antiqua" w:hAnsi="Book Antiqua" w:cs="Book Antiqua"/>
              <w:color w:val="000000"/>
              <w:sz w:val="16"/>
              <w:szCs w:val="16"/>
              <w:lang w:eastAsia="en-ID"/>
            </w:rPr>
            <w:t>e-ISSN : 3031-9870</w:t>
          </w:r>
        </w:p>
        <w:p w14:paraId="34D1DDCE" w14:textId="77777777" w:rsidR="007D1A85" w:rsidRPr="007D1A85" w:rsidRDefault="007D1A85" w:rsidP="007D1A85">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7D1A85">
            <w:rPr>
              <w:rFonts w:ascii="Book Antiqua" w:eastAsia="Book Antiqua" w:hAnsi="Book Antiqua" w:cs="Book Antiqua"/>
              <w:color w:val="000000"/>
              <w:sz w:val="16"/>
              <w:szCs w:val="16"/>
              <w:lang w:eastAsia="en-ID"/>
            </w:rPr>
            <w:t>IJMI, Vol. 1, No. 4, November 2024</w:t>
          </w:r>
        </w:p>
        <w:p w14:paraId="7236EDF7" w14:textId="77777777" w:rsidR="007D1A85" w:rsidRPr="007D1A85" w:rsidRDefault="007D1A85" w:rsidP="007D1A85">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7D1A85">
            <w:rPr>
              <w:rFonts w:ascii="Book Antiqua" w:eastAsia="Book Antiqua" w:hAnsi="Book Antiqua" w:cs="Book Antiqua"/>
              <w:color w:val="000000"/>
              <w:sz w:val="16"/>
              <w:szCs w:val="16"/>
              <w:lang w:eastAsia="en-ID"/>
            </w:rPr>
            <w:t>Page 1-5</w:t>
          </w:r>
        </w:p>
        <w:p w14:paraId="40541D88" w14:textId="77777777" w:rsidR="007D1A85" w:rsidRPr="007D1A85" w:rsidRDefault="007D1A85" w:rsidP="007D1A85">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7D1A85">
            <w:rPr>
              <w:rFonts w:ascii="Book Antiqua" w:eastAsia="Book Antiqua" w:hAnsi="Book Antiqua" w:cs="Book Antiqua"/>
              <w:color w:val="000000"/>
              <w:sz w:val="16"/>
              <w:szCs w:val="16"/>
              <w:lang w:eastAsia="en-ID"/>
            </w:rPr>
            <w:t xml:space="preserve">© 2024 IJMI : </w:t>
          </w:r>
        </w:p>
        <w:p w14:paraId="44CA2213" w14:textId="75FDCD89" w:rsidR="009039A2" w:rsidRPr="00F477A5" w:rsidRDefault="007D1A85" w:rsidP="007D1A85">
          <w:pPr>
            <w:tabs>
              <w:tab w:val="center" w:pos="4680"/>
              <w:tab w:val="right" w:pos="9360"/>
            </w:tabs>
            <w:spacing w:after="0" w:line="240" w:lineRule="auto"/>
            <w:ind w:hanging="2"/>
            <w:jc w:val="right"/>
            <w:rPr>
              <w:rFonts w:ascii="Book Antiqua" w:eastAsia="Book Antiqua" w:hAnsi="Book Antiqua" w:cs="Book Antiqua"/>
              <w:color w:val="000000"/>
              <w:sz w:val="12"/>
              <w:szCs w:val="12"/>
              <w:lang w:eastAsia="en-ID"/>
            </w:rPr>
          </w:pPr>
          <w:r w:rsidRPr="007D1A85">
            <w:rPr>
              <w:rFonts w:ascii="Book Antiqua" w:eastAsia="Book Antiqua" w:hAnsi="Book Antiqua" w:cs="Book Antiqua"/>
              <w:color w:val="000000"/>
              <w:sz w:val="12"/>
              <w:szCs w:val="12"/>
              <w:lang w:eastAsia="en-ID"/>
            </w:rPr>
            <w:t>International Journal Multidisciplinary</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14:paraId="7DCE0BB1" w14:textId="1F7FF10D" w:rsidR="00A947D2" w:rsidRPr="009039A2" w:rsidRDefault="00A947D2" w:rsidP="009039A2">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640"/>
    <w:multiLevelType w:val="multilevel"/>
    <w:tmpl w:val="09FE9244"/>
    <w:lvl w:ilvl="0">
      <w:start w:val="1"/>
      <w:numFmt w:val="decimal"/>
      <w:lvlText w:val="%1."/>
      <w:lvlJc w:val="left"/>
      <w:pPr>
        <w:ind w:left="720" w:hanging="360"/>
      </w:pPr>
      <w:rPr>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E44C1D"/>
    <w:multiLevelType w:val="multilevel"/>
    <w:tmpl w:val="85F4809E"/>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D8"/>
    <w:rsid w:val="00015F99"/>
    <w:rsid w:val="00017BF8"/>
    <w:rsid w:val="00045B7E"/>
    <w:rsid w:val="000509C4"/>
    <w:rsid w:val="00076E02"/>
    <w:rsid w:val="000C47E5"/>
    <w:rsid w:val="000D499A"/>
    <w:rsid w:val="001309C9"/>
    <w:rsid w:val="001A73C4"/>
    <w:rsid w:val="001E2398"/>
    <w:rsid w:val="002232C0"/>
    <w:rsid w:val="00253038"/>
    <w:rsid w:val="002B6B69"/>
    <w:rsid w:val="00313770"/>
    <w:rsid w:val="00350DCF"/>
    <w:rsid w:val="0038615B"/>
    <w:rsid w:val="003F594C"/>
    <w:rsid w:val="0042323D"/>
    <w:rsid w:val="00445068"/>
    <w:rsid w:val="0058185B"/>
    <w:rsid w:val="005E2B78"/>
    <w:rsid w:val="00686DDE"/>
    <w:rsid w:val="00692DB9"/>
    <w:rsid w:val="006D779D"/>
    <w:rsid w:val="006E17B9"/>
    <w:rsid w:val="006E7B3A"/>
    <w:rsid w:val="006F32C7"/>
    <w:rsid w:val="0072395B"/>
    <w:rsid w:val="00727148"/>
    <w:rsid w:val="0075607B"/>
    <w:rsid w:val="007D1A85"/>
    <w:rsid w:val="00810398"/>
    <w:rsid w:val="00837750"/>
    <w:rsid w:val="00843C05"/>
    <w:rsid w:val="008623E4"/>
    <w:rsid w:val="009039A2"/>
    <w:rsid w:val="00936F7D"/>
    <w:rsid w:val="009909CE"/>
    <w:rsid w:val="009B10B9"/>
    <w:rsid w:val="009C4F66"/>
    <w:rsid w:val="009D7CB5"/>
    <w:rsid w:val="00A14E19"/>
    <w:rsid w:val="00A40732"/>
    <w:rsid w:val="00A947D2"/>
    <w:rsid w:val="00A97B1E"/>
    <w:rsid w:val="00AA215B"/>
    <w:rsid w:val="00B62D10"/>
    <w:rsid w:val="00B964D8"/>
    <w:rsid w:val="00BB6221"/>
    <w:rsid w:val="00BB6ED9"/>
    <w:rsid w:val="00BD6A88"/>
    <w:rsid w:val="00C42122"/>
    <w:rsid w:val="00D53995"/>
    <w:rsid w:val="00D84C65"/>
    <w:rsid w:val="00DB5FA9"/>
    <w:rsid w:val="00DC6EA5"/>
    <w:rsid w:val="00E109C5"/>
    <w:rsid w:val="00E17666"/>
    <w:rsid w:val="00ED0D27"/>
    <w:rsid w:val="00F2209D"/>
    <w:rsid w:val="00F477A5"/>
    <w:rsid w:val="00F758FE"/>
    <w:rsid w:val="00FF1B2F"/>
    <w:rsid w:val="00FF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F7B7"/>
  <w15:chartTrackingRefBased/>
  <w15:docId w15:val="{A45508B6-A4AC-4CA6-9254-A0DB9464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1E"/>
  </w:style>
  <w:style w:type="paragraph" w:styleId="Heading3">
    <w:name w:val="heading 3"/>
    <w:basedOn w:val="Normal"/>
    <w:next w:val="Normal"/>
    <w:link w:val="Heading3Char"/>
    <w:uiPriority w:val="9"/>
    <w:unhideWhenUsed/>
    <w:qFormat/>
    <w:rsid w:val="00727148"/>
    <w:pPr>
      <w:keepNext/>
      <w:suppressAutoHyphens/>
      <w:spacing w:after="0" w:line="360" w:lineRule="auto"/>
      <w:ind w:leftChars="-1" w:left="-1" w:hangingChars="1" w:hanging="1"/>
      <w:jc w:val="center"/>
      <w:textDirection w:val="btLr"/>
      <w:textAlignment w:val="top"/>
      <w:outlineLvl w:val="2"/>
    </w:pPr>
    <w:rPr>
      <w:rFonts w:ascii="Times New Roman" w:eastAsia="Times New Roman" w:hAnsi="Times New Roman" w:cs="Times New Roman"/>
      <w:b/>
      <w:position w:val="-1"/>
      <w:sz w:val="28"/>
      <w:szCs w:val="20"/>
      <w:lang w:val="lt-LT"/>
    </w:rPr>
  </w:style>
  <w:style w:type="paragraph" w:styleId="Heading5">
    <w:name w:val="heading 5"/>
    <w:basedOn w:val="Normal"/>
    <w:next w:val="Normal"/>
    <w:link w:val="Heading5Char"/>
    <w:uiPriority w:val="9"/>
    <w:semiHidden/>
    <w:unhideWhenUsed/>
    <w:qFormat/>
    <w:rsid w:val="00E176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D8"/>
  </w:style>
  <w:style w:type="paragraph" w:styleId="Footer">
    <w:name w:val="footer"/>
    <w:basedOn w:val="Normal"/>
    <w:link w:val="FooterChar"/>
    <w:uiPriority w:val="99"/>
    <w:unhideWhenUsed/>
    <w:rsid w:val="00B9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D8"/>
  </w:style>
  <w:style w:type="character" w:styleId="Hyperlink">
    <w:name w:val="Hyperlink"/>
    <w:rsid w:val="00E109C5"/>
    <w:rPr>
      <w:color w:val="0000FF"/>
      <w:w w:val="100"/>
      <w:position w:val="-1"/>
      <w:u w:val="single"/>
      <w:effect w:val="none"/>
      <w:vertAlign w:val="baseline"/>
      <w:cs w:val="0"/>
      <w:em w:val="none"/>
    </w:rPr>
  </w:style>
  <w:style w:type="character" w:customStyle="1" w:styleId="Heading3Char">
    <w:name w:val="Heading 3 Char"/>
    <w:basedOn w:val="DefaultParagraphFont"/>
    <w:link w:val="Heading3"/>
    <w:uiPriority w:val="9"/>
    <w:rsid w:val="00727148"/>
    <w:rPr>
      <w:rFonts w:ascii="Times New Roman" w:eastAsia="Times New Roman" w:hAnsi="Times New Roman" w:cs="Times New Roman"/>
      <w:b/>
      <w:position w:val="-1"/>
      <w:sz w:val="28"/>
      <w:szCs w:val="20"/>
      <w:lang w:val="lt-LT"/>
    </w:rPr>
  </w:style>
  <w:style w:type="character" w:styleId="UnresolvedMention">
    <w:name w:val="Unresolved Mention"/>
    <w:basedOn w:val="DefaultParagraphFont"/>
    <w:uiPriority w:val="99"/>
    <w:semiHidden/>
    <w:unhideWhenUsed/>
    <w:rsid w:val="009B10B9"/>
    <w:rPr>
      <w:color w:val="605E5C"/>
      <w:shd w:val="clear" w:color="auto" w:fill="E1DFDD"/>
    </w:rPr>
  </w:style>
  <w:style w:type="character" w:customStyle="1" w:styleId="Heading5Char">
    <w:name w:val="Heading 5 Char"/>
    <w:basedOn w:val="DefaultParagraphFont"/>
    <w:link w:val="Heading5"/>
    <w:uiPriority w:val="9"/>
    <w:semiHidden/>
    <w:rsid w:val="00E1766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rresp-author@mail.ac.i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apastyle.apa.org/instructional-aids/reference-guide.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corresp-author@mail.ac.id"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rresp-author@mail.ac.id"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admin@antispublisher.com" TargetMode="External"/><Relationship Id="rId1" Type="http://schemas.openxmlformats.org/officeDocument/2006/relationships/hyperlink" Target="https://journal.antispublisher.com/index.php/IJM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765625E-2"/>
          <c:y val="1.8867924528301886E-2"/>
          <c:w val="0.90234375"/>
          <c:h val="0.76415094339622647"/>
        </c:manualLayout>
      </c:layout>
      <c:bar3DChart>
        <c:barDir val="col"/>
        <c:grouping val="clustered"/>
        <c:varyColors val="0"/>
        <c:ser>
          <c:idx val="0"/>
          <c:order val="0"/>
          <c:tx>
            <c:v>experimental class</c:v>
          </c:tx>
          <c:spPr>
            <a:solidFill>
              <a:srgbClr val="CCFFFF"/>
            </a:solidFill>
            <a:ln w="9406">
              <a:solidFill>
                <a:srgbClr val="000000"/>
              </a:solidFill>
              <a:prstDash val="solid"/>
            </a:ln>
          </c:spPr>
          <c:invertIfNegative val="0"/>
          <c:val>
            <c:numRef>
              <c:f>List1!$A$30:$T$30</c:f>
              <c:numCache>
                <c:formatCode>General</c:formatCode>
                <c:ptCount val="20"/>
                <c:pt idx="0">
                  <c:v>96</c:v>
                </c:pt>
                <c:pt idx="1">
                  <c:v>62</c:v>
                </c:pt>
                <c:pt idx="2">
                  <c:v>62</c:v>
                </c:pt>
                <c:pt idx="3">
                  <c:v>42</c:v>
                </c:pt>
                <c:pt idx="4">
                  <c:v>12</c:v>
                </c:pt>
                <c:pt idx="5">
                  <c:v>54</c:v>
                </c:pt>
                <c:pt idx="6">
                  <c:v>96</c:v>
                </c:pt>
                <c:pt idx="7">
                  <c:v>56</c:v>
                </c:pt>
                <c:pt idx="8">
                  <c:v>63</c:v>
                </c:pt>
                <c:pt idx="9">
                  <c:v>46</c:v>
                </c:pt>
                <c:pt idx="10">
                  <c:v>63</c:v>
                </c:pt>
                <c:pt idx="11">
                  <c:v>67</c:v>
                </c:pt>
                <c:pt idx="12">
                  <c:v>50</c:v>
                </c:pt>
                <c:pt idx="13">
                  <c:v>46</c:v>
                </c:pt>
                <c:pt idx="14">
                  <c:v>43</c:v>
                </c:pt>
                <c:pt idx="15">
                  <c:v>77</c:v>
                </c:pt>
                <c:pt idx="16">
                  <c:v>54</c:v>
                </c:pt>
                <c:pt idx="17">
                  <c:v>19</c:v>
                </c:pt>
                <c:pt idx="18">
                  <c:v>27</c:v>
                </c:pt>
                <c:pt idx="19">
                  <c:v>81</c:v>
                </c:pt>
              </c:numCache>
            </c:numRef>
          </c:val>
          <c:extLst>
            <c:ext xmlns:c16="http://schemas.microsoft.com/office/drawing/2014/chart" uri="{C3380CC4-5D6E-409C-BE32-E72D297353CC}">
              <c16:uniqueId val="{00000000-7ED5-48CA-B2E4-9089FD139E32}"/>
            </c:ext>
          </c:extLst>
        </c:ser>
        <c:ser>
          <c:idx val="1"/>
          <c:order val="1"/>
          <c:tx>
            <c:v>control class</c:v>
          </c:tx>
          <c:spPr>
            <a:solidFill>
              <a:srgbClr val="333333"/>
            </a:solidFill>
            <a:ln w="9406">
              <a:solidFill>
                <a:srgbClr val="000000"/>
              </a:solidFill>
              <a:prstDash val="solid"/>
            </a:ln>
          </c:spPr>
          <c:invertIfNegative val="0"/>
          <c:val>
            <c:numRef>
              <c:f>List1!$A$31:$T$31</c:f>
              <c:numCache>
                <c:formatCode>General</c:formatCode>
                <c:ptCount val="20"/>
                <c:pt idx="0">
                  <c:v>96</c:v>
                </c:pt>
                <c:pt idx="1">
                  <c:v>45</c:v>
                </c:pt>
                <c:pt idx="2">
                  <c:v>55</c:v>
                </c:pt>
                <c:pt idx="3">
                  <c:v>28</c:v>
                </c:pt>
                <c:pt idx="4">
                  <c:v>14</c:v>
                </c:pt>
                <c:pt idx="5">
                  <c:v>30</c:v>
                </c:pt>
                <c:pt idx="6">
                  <c:v>48</c:v>
                </c:pt>
                <c:pt idx="7">
                  <c:v>21</c:v>
                </c:pt>
                <c:pt idx="8">
                  <c:v>40</c:v>
                </c:pt>
                <c:pt idx="9">
                  <c:v>28</c:v>
                </c:pt>
                <c:pt idx="10">
                  <c:v>51</c:v>
                </c:pt>
                <c:pt idx="11">
                  <c:v>55</c:v>
                </c:pt>
                <c:pt idx="12">
                  <c:v>35</c:v>
                </c:pt>
                <c:pt idx="13">
                  <c:v>55</c:v>
                </c:pt>
                <c:pt idx="14">
                  <c:v>30</c:v>
                </c:pt>
                <c:pt idx="15">
                  <c:v>69</c:v>
                </c:pt>
                <c:pt idx="16">
                  <c:v>49</c:v>
                </c:pt>
                <c:pt idx="17">
                  <c:v>2</c:v>
                </c:pt>
                <c:pt idx="18">
                  <c:v>10</c:v>
                </c:pt>
                <c:pt idx="19">
                  <c:v>42</c:v>
                </c:pt>
              </c:numCache>
            </c:numRef>
          </c:val>
          <c:extLst>
            <c:ext xmlns:c16="http://schemas.microsoft.com/office/drawing/2014/chart" uri="{C3380CC4-5D6E-409C-BE32-E72D297353CC}">
              <c16:uniqueId val="{00000001-7ED5-48CA-B2E4-9089FD139E32}"/>
            </c:ext>
          </c:extLst>
        </c:ser>
        <c:dLbls>
          <c:showLegendKey val="0"/>
          <c:showVal val="0"/>
          <c:showCatName val="0"/>
          <c:showSerName val="0"/>
          <c:showPercent val="0"/>
          <c:showBubbleSize val="0"/>
        </c:dLbls>
        <c:gapWidth val="150"/>
        <c:shape val="box"/>
        <c:axId val="41724495"/>
        <c:axId val="1"/>
        <c:axId val="0"/>
      </c:bar3DChart>
      <c:catAx>
        <c:axId val="41724495"/>
        <c:scaling>
          <c:orientation val="minMax"/>
        </c:scaling>
        <c:delete val="0"/>
        <c:axPos val="b"/>
        <c:title>
          <c:tx>
            <c:rich>
              <a:bodyPr/>
              <a:lstStyle/>
              <a:p>
                <a:pPr>
                  <a:defRPr sz="648" b="1" i="0" u="none" strike="noStrike" baseline="0">
                    <a:solidFill>
                      <a:srgbClr val="000000"/>
                    </a:solidFill>
                    <a:latin typeface="Times New Roman"/>
                    <a:ea typeface="Times New Roman"/>
                    <a:cs typeface="Times New Roman"/>
                  </a:defRPr>
                </a:pPr>
                <a:r>
                  <a:rPr lang="en-US"/>
                  <a:t>Item number</a:t>
                </a:r>
              </a:p>
            </c:rich>
          </c:tx>
          <c:layout>
            <c:manualLayout>
              <c:xMode val="edge"/>
              <c:yMode val="edge"/>
              <c:x val="0.46093732257491954"/>
              <c:y val="0.83018869489968716"/>
            </c:manualLayout>
          </c:layout>
          <c:overlay val="0"/>
          <c:spPr>
            <a:noFill/>
            <a:ln w="18812">
              <a:noFill/>
            </a:ln>
          </c:spPr>
        </c:title>
        <c:numFmt formatCode="General" sourceLinked="1"/>
        <c:majorTickMark val="out"/>
        <c:minorTickMark val="none"/>
        <c:tickLblPos val="low"/>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2351">
              <a:solidFill>
                <a:srgbClr val="000000"/>
              </a:solidFill>
              <a:prstDash val="solid"/>
            </a:ln>
          </c:spPr>
        </c:majorGridlines>
        <c:title>
          <c:tx>
            <c:rich>
              <a:bodyPr/>
              <a:lstStyle/>
              <a:p>
                <a:pPr>
                  <a:defRPr sz="648" b="1" i="0" u="none" strike="noStrike" baseline="0">
                    <a:solidFill>
                      <a:srgbClr val="000000"/>
                    </a:solidFill>
                    <a:latin typeface="Times New Roman"/>
                    <a:ea typeface="Times New Roman"/>
                    <a:cs typeface="Times New Roman"/>
                  </a:defRPr>
                </a:pPr>
                <a:r>
                  <a:rPr lang="en-US"/>
                  <a:t>Success rate (%)</a:t>
                </a:r>
              </a:p>
            </c:rich>
          </c:tx>
          <c:layout>
            <c:manualLayout>
              <c:xMode val="edge"/>
              <c:yMode val="edge"/>
              <c:x val="5.2734234179608479E-2"/>
              <c:y val="0.26729578794619341"/>
            </c:manualLayout>
          </c:layout>
          <c:overlay val="0"/>
          <c:spPr>
            <a:noFill/>
            <a:ln w="18812">
              <a:noFill/>
            </a:ln>
          </c:spPr>
        </c:title>
        <c:numFmt formatCode="General" sourceLinked="1"/>
        <c:majorTickMark val="out"/>
        <c:minorTickMark val="none"/>
        <c:tickLblPos val="nextTo"/>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41724495"/>
        <c:crosses val="autoZero"/>
        <c:crossBetween val="between"/>
      </c:valAx>
      <c:spPr>
        <a:noFill/>
        <a:ln w="18812">
          <a:noFill/>
        </a:ln>
      </c:spPr>
    </c:plotArea>
    <c:legend>
      <c:legendPos val="r"/>
      <c:layout>
        <c:manualLayout>
          <c:xMode val="edge"/>
          <c:yMode val="edge"/>
          <c:x val="0.2890625120580152"/>
          <c:y val="0.90566043214890501"/>
          <c:w val="0.42578138694460083"/>
          <c:h val="7.8616652244003271E-2"/>
        </c:manualLayout>
      </c:layout>
      <c:overlay val="0"/>
      <c:spPr>
        <a:solidFill>
          <a:srgbClr val="FFFFFF"/>
        </a:solidFill>
        <a:ln w="2351">
          <a:solidFill>
            <a:srgbClr val="000000"/>
          </a:solidFill>
          <a:prstDash val="solid"/>
        </a:ln>
      </c:spPr>
      <c:txPr>
        <a:bodyPr/>
        <a:lstStyle/>
        <a:p>
          <a:pPr>
            <a:defRPr sz="71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2351">
      <a:solidFill>
        <a:srgbClr val="000000"/>
      </a:solidFill>
      <a:prstDash val="solid"/>
    </a:ln>
  </c:spPr>
  <c:txPr>
    <a:bodyPr/>
    <a:lstStyle/>
    <a:p>
      <a:pPr>
        <a:defRPr sz="630" b="0" i="0" u="none" strike="noStrike" baseline="0">
          <a:solidFill>
            <a:srgbClr val="00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DAA0C4-38E1-4D70-BC04-1C528D1E23D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SISIL</dc:creator>
  <cp:keywords/>
  <dc:description/>
  <cp:lastModifiedBy>WIN 10</cp:lastModifiedBy>
  <cp:revision>3</cp:revision>
  <dcterms:created xsi:type="dcterms:W3CDTF">2025-01-12T16:08:00Z</dcterms:created>
  <dcterms:modified xsi:type="dcterms:W3CDTF">2025-01-12T16:20:00Z</dcterms:modified>
</cp:coreProperties>
</file>